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0A0A87" w:rsidRDefault="009F1A73" w:rsidP="00246A74">
      <w:pPr>
        <w:spacing w:after="0" w:line="240" w:lineRule="auto"/>
        <w:jc w:val="center"/>
        <w:rPr>
          <w:rFonts w:ascii="Arial" w:eastAsia="Calibri" w:hAnsi="Arial" w:cs="Arial"/>
          <w:b/>
          <w:sz w:val="24"/>
          <w:szCs w:val="24"/>
          <w:lang w:eastAsia="en-US"/>
        </w:rPr>
      </w:pPr>
      <w:r w:rsidRPr="000A0A87">
        <w:rPr>
          <w:rFonts w:ascii="Arial" w:eastAsia="Calibri" w:hAnsi="Arial" w:cs="Arial"/>
          <w:b/>
          <w:sz w:val="24"/>
          <w:szCs w:val="24"/>
          <w:lang w:eastAsia="en-US"/>
        </w:rPr>
        <w:t>РОССИЙСКАЯ ФЕДЕРАЦИЯ</w:t>
      </w:r>
    </w:p>
    <w:p w:rsidR="009F1A73" w:rsidRPr="000A0A87" w:rsidRDefault="003410B4" w:rsidP="00246A74">
      <w:pPr>
        <w:spacing w:after="0" w:line="240" w:lineRule="auto"/>
        <w:jc w:val="center"/>
        <w:rPr>
          <w:rFonts w:ascii="Arial" w:eastAsia="Calibri" w:hAnsi="Arial" w:cs="Arial"/>
          <w:b/>
          <w:sz w:val="24"/>
          <w:szCs w:val="24"/>
          <w:lang w:eastAsia="en-US"/>
        </w:rPr>
      </w:pPr>
      <w:r w:rsidRPr="000A0A87">
        <w:rPr>
          <w:rFonts w:ascii="Arial" w:eastAsia="Calibri" w:hAnsi="Arial" w:cs="Arial"/>
          <w:b/>
          <w:sz w:val="24"/>
          <w:szCs w:val="24"/>
          <w:lang w:eastAsia="en-US"/>
        </w:rPr>
        <w:t>АДМИНИСТРАЦИЯ  Л</w:t>
      </w:r>
      <w:r w:rsidR="00246A74" w:rsidRPr="000A0A87">
        <w:rPr>
          <w:rFonts w:ascii="Arial" w:eastAsia="Calibri" w:hAnsi="Arial" w:cs="Arial"/>
          <w:b/>
          <w:sz w:val="24"/>
          <w:szCs w:val="24"/>
          <w:lang w:eastAsia="en-US"/>
        </w:rPr>
        <w:t>А</w:t>
      </w:r>
      <w:r w:rsidRPr="000A0A87">
        <w:rPr>
          <w:rFonts w:ascii="Arial" w:eastAsia="Calibri" w:hAnsi="Arial" w:cs="Arial"/>
          <w:b/>
          <w:sz w:val="24"/>
          <w:szCs w:val="24"/>
          <w:lang w:eastAsia="en-US"/>
        </w:rPr>
        <w:t>ЗУРНЕНСКОГО</w:t>
      </w:r>
      <w:r w:rsidR="009F1A73" w:rsidRPr="000A0A87">
        <w:rPr>
          <w:rFonts w:ascii="Arial" w:eastAsia="Calibri" w:hAnsi="Arial" w:cs="Arial"/>
          <w:b/>
          <w:sz w:val="24"/>
          <w:szCs w:val="24"/>
          <w:lang w:eastAsia="en-US"/>
        </w:rPr>
        <w:t xml:space="preserve">  СЕЛЬСОВЕТА</w:t>
      </w:r>
    </w:p>
    <w:p w:rsidR="009F1A73" w:rsidRPr="000A0A87" w:rsidRDefault="003410B4" w:rsidP="00246A74">
      <w:pPr>
        <w:spacing w:after="0" w:line="240" w:lineRule="auto"/>
        <w:jc w:val="center"/>
        <w:rPr>
          <w:rFonts w:ascii="Arial" w:eastAsia="Calibri" w:hAnsi="Arial" w:cs="Arial"/>
          <w:b/>
          <w:sz w:val="24"/>
          <w:szCs w:val="24"/>
          <w:lang w:eastAsia="en-US"/>
        </w:rPr>
      </w:pPr>
      <w:r w:rsidRPr="000A0A87">
        <w:rPr>
          <w:rFonts w:ascii="Arial" w:eastAsia="Calibri" w:hAnsi="Arial" w:cs="Arial"/>
          <w:b/>
          <w:sz w:val="24"/>
          <w:szCs w:val="24"/>
          <w:lang w:eastAsia="en-US"/>
        </w:rPr>
        <w:t>КОЗУЛЬСКОГО</w:t>
      </w:r>
      <w:r w:rsidR="009F1A73" w:rsidRPr="000A0A87">
        <w:rPr>
          <w:rFonts w:ascii="Arial" w:eastAsia="Calibri" w:hAnsi="Arial" w:cs="Arial"/>
          <w:b/>
          <w:sz w:val="24"/>
          <w:szCs w:val="24"/>
          <w:lang w:eastAsia="en-US"/>
        </w:rPr>
        <w:t xml:space="preserve"> РАЙОНА</w:t>
      </w:r>
    </w:p>
    <w:p w:rsidR="009F1A73" w:rsidRPr="000A0A87" w:rsidRDefault="009F1A73" w:rsidP="00246A74">
      <w:pPr>
        <w:spacing w:after="0"/>
        <w:jc w:val="center"/>
        <w:rPr>
          <w:rFonts w:ascii="Arial" w:eastAsia="Times New Roman" w:hAnsi="Arial" w:cs="Arial"/>
          <w:b/>
          <w:noProof/>
          <w:sz w:val="24"/>
          <w:szCs w:val="24"/>
        </w:rPr>
      </w:pPr>
    </w:p>
    <w:p w:rsidR="009F1A73" w:rsidRPr="000A0A87" w:rsidRDefault="009F1A73" w:rsidP="00113A56">
      <w:pPr>
        <w:spacing w:line="240" w:lineRule="auto"/>
        <w:jc w:val="center"/>
        <w:rPr>
          <w:rFonts w:ascii="Arial" w:eastAsia="Calibri" w:hAnsi="Arial" w:cs="Arial"/>
          <w:b/>
          <w:sz w:val="24"/>
          <w:szCs w:val="24"/>
          <w:lang w:eastAsia="en-US"/>
        </w:rPr>
      </w:pPr>
      <w:r w:rsidRPr="000A0A87">
        <w:rPr>
          <w:rFonts w:ascii="Arial" w:eastAsia="Calibri" w:hAnsi="Arial" w:cs="Arial"/>
          <w:b/>
          <w:sz w:val="24"/>
          <w:szCs w:val="24"/>
          <w:lang w:eastAsia="en-US"/>
        </w:rPr>
        <w:t>ПОСТАНОВЛЕНИЕ</w:t>
      </w:r>
    </w:p>
    <w:p w:rsidR="009F1A73" w:rsidRPr="000A0A87" w:rsidRDefault="009F1A73" w:rsidP="00246A74">
      <w:pPr>
        <w:jc w:val="both"/>
        <w:rPr>
          <w:rFonts w:ascii="Arial" w:eastAsia="Calibri" w:hAnsi="Arial" w:cs="Arial"/>
          <w:sz w:val="24"/>
          <w:szCs w:val="24"/>
          <w:lang w:eastAsia="en-US"/>
        </w:rPr>
      </w:pPr>
    </w:p>
    <w:p w:rsidR="009F1A73" w:rsidRPr="000A0A87" w:rsidRDefault="00113A56" w:rsidP="00246A74">
      <w:pPr>
        <w:spacing w:line="240" w:lineRule="auto"/>
        <w:jc w:val="both"/>
        <w:rPr>
          <w:rFonts w:ascii="Arial" w:eastAsia="Times New Roman" w:hAnsi="Arial" w:cs="Arial"/>
          <w:sz w:val="24"/>
          <w:szCs w:val="24"/>
          <w:lang w:eastAsia="ar-SA"/>
        </w:rPr>
      </w:pPr>
      <w:r w:rsidRPr="000A0A87">
        <w:rPr>
          <w:rFonts w:ascii="Arial" w:eastAsia="Times New Roman" w:hAnsi="Arial" w:cs="Arial"/>
          <w:sz w:val="24"/>
          <w:szCs w:val="24"/>
          <w:lang w:eastAsia="ar-SA"/>
        </w:rPr>
        <w:t>19.12.2019</w:t>
      </w:r>
      <w:r w:rsidR="009F1A73" w:rsidRPr="000A0A87">
        <w:rPr>
          <w:rFonts w:ascii="Arial" w:eastAsia="Times New Roman" w:hAnsi="Arial" w:cs="Arial"/>
          <w:sz w:val="24"/>
          <w:szCs w:val="24"/>
          <w:lang w:eastAsia="ar-SA"/>
        </w:rPr>
        <w:t xml:space="preserve"> года                 </w:t>
      </w:r>
      <w:r w:rsidR="003410B4" w:rsidRPr="000A0A87">
        <w:rPr>
          <w:rFonts w:ascii="Arial" w:eastAsia="Times New Roman" w:hAnsi="Arial" w:cs="Arial"/>
          <w:sz w:val="24"/>
          <w:szCs w:val="24"/>
          <w:lang w:eastAsia="ar-SA"/>
        </w:rPr>
        <w:t xml:space="preserve">      </w:t>
      </w:r>
      <w:r w:rsidRPr="000A0A87">
        <w:rPr>
          <w:rFonts w:ascii="Arial" w:eastAsia="Times New Roman" w:hAnsi="Arial" w:cs="Arial"/>
          <w:sz w:val="24"/>
          <w:szCs w:val="24"/>
          <w:lang w:eastAsia="ar-SA"/>
        </w:rPr>
        <w:t xml:space="preserve">  </w:t>
      </w:r>
      <w:r w:rsidR="003410B4" w:rsidRPr="000A0A87">
        <w:rPr>
          <w:rFonts w:ascii="Arial" w:eastAsia="Times New Roman" w:hAnsi="Arial" w:cs="Arial"/>
          <w:sz w:val="24"/>
          <w:szCs w:val="24"/>
          <w:lang w:eastAsia="ar-SA"/>
        </w:rPr>
        <w:t xml:space="preserve"> п.Лазурный                 </w:t>
      </w:r>
      <w:r w:rsidRPr="000A0A87">
        <w:rPr>
          <w:rFonts w:ascii="Arial" w:eastAsia="Times New Roman" w:hAnsi="Arial" w:cs="Arial"/>
          <w:sz w:val="24"/>
          <w:szCs w:val="24"/>
          <w:lang w:eastAsia="ar-SA"/>
        </w:rPr>
        <w:t xml:space="preserve">                               № 50</w:t>
      </w:r>
    </w:p>
    <w:p w:rsidR="00246A74" w:rsidRPr="000A0A87" w:rsidRDefault="00246A74" w:rsidP="00246A74">
      <w:pPr>
        <w:spacing w:line="240" w:lineRule="auto"/>
        <w:jc w:val="both"/>
        <w:rPr>
          <w:rFonts w:ascii="Arial" w:eastAsia="Times New Roman" w:hAnsi="Arial" w:cs="Arial"/>
          <w:sz w:val="24"/>
          <w:szCs w:val="24"/>
        </w:rPr>
      </w:pPr>
    </w:p>
    <w:p w:rsidR="00985594" w:rsidRPr="000A0A87" w:rsidRDefault="004007DB" w:rsidP="00A468E0">
      <w:pPr>
        <w:spacing w:after="0" w:line="240" w:lineRule="auto"/>
        <w:jc w:val="both"/>
        <w:rPr>
          <w:rFonts w:ascii="Arial" w:hAnsi="Arial" w:cs="Arial"/>
          <w:sz w:val="24"/>
          <w:szCs w:val="24"/>
        </w:rPr>
      </w:pPr>
      <w:r w:rsidRPr="000A0A87">
        <w:rPr>
          <w:rFonts w:ascii="Arial" w:eastAsia="Times New Roman" w:hAnsi="Arial" w:cs="Arial"/>
          <w:sz w:val="24"/>
          <w:szCs w:val="24"/>
        </w:rPr>
        <w:t>О</w:t>
      </w:r>
      <w:r w:rsidR="003410B4" w:rsidRPr="000A0A87">
        <w:rPr>
          <w:rFonts w:ascii="Arial" w:eastAsia="Times New Roman" w:hAnsi="Arial" w:cs="Arial"/>
          <w:sz w:val="24"/>
          <w:szCs w:val="24"/>
        </w:rPr>
        <w:t xml:space="preserve"> </w:t>
      </w:r>
      <w:r w:rsidR="00E84F86" w:rsidRPr="000A0A87">
        <w:rPr>
          <w:rFonts w:ascii="Arial" w:hAnsi="Arial" w:cs="Arial"/>
          <w:sz w:val="24"/>
          <w:szCs w:val="24"/>
        </w:rPr>
        <w:t>правилах</w:t>
      </w:r>
      <w:r w:rsidR="003410B4" w:rsidRPr="000A0A87">
        <w:rPr>
          <w:rFonts w:ascii="Arial" w:hAnsi="Arial" w:cs="Arial"/>
          <w:sz w:val="24"/>
          <w:szCs w:val="24"/>
        </w:rPr>
        <w:t xml:space="preserve"> </w:t>
      </w:r>
      <w:r w:rsidR="00F718CC" w:rsidRPr="000A0A87">
        <w:rPr>
          <w:rFonts w:ascii="Arial" w:hAnsi="Arial" w:cs="Arial"/>
          <w:sz w:val="24"/>
          <w:szCs w:val="24"/>
        </w:rPr>
        <w:t>формирования, утверждения</w:t>
      </w:r>
      <w:r w:rsidR="003410B4" w:rsidRPr="000A0A87">
        <w:rPr>
          <w:rFonts w:ascii="Arial" w:hAnsi="Arial" w:cs="Arial"/>
          <w:sz w:val="24"/>
          <w:szCs w:val="24"/>
        </w:rPr>
        <w:t xml:space="preserve"> планов-графиков закупок, </w:t>
      </w:r>
      <w:r w:rsidR="00F718CC" w:rsidRPr="000A0A87">
        <w:rPr>
          <w:rFonts w:ascii="Arial" w:hAnsi="Arial" w:cs="Arial"/>
          <w:sz w:val="24"/>
          <w:szCs w:val="24"/>
        </w:rPr>
        <w:t xml:space="preserve">для обеспечения </w:t>
      </w:r>
      <w:r w:rsidR="00246A74" w:rsidRPr="000A0A87">
        <w:rPr>
          <w:rFonts w:ascii="Arial" w:hAnsi="Arial" w:cs="Arial"/>
          <w:sz w:val="24"/>
          <w:szCs w:val="24"/>
        </w:rPr>
        <w:t xml:space="preserve">муниципальных </w:t>
      </w:r>
      <w:r w:rsidR="00F718CC" w:rsidRPr="000A0A87">
        <w:rPr>
          <w:rFonts w:ascii="Arial" w:hAnsi="Arial" w:cs="Arial"/>
          <w:sz w:val="24"/>
          <w:szCs w:val="24"/>
        </w:rPr>
        <w:t>нужд</w:t>
      </w:r>
      <w:r w:rsidR="003410B4" w:rsidRPr="000A0A87">
        <w:rPr>
          <w:rFonts w:ascii="Arial" w:hAnsi="Arial" w:cs="Arial"/>
          <w:sz w:val="24"/>
          <w:szCs w:val="24"/>
        </w:rPr>
        <w:t xml:space="preserve"> </w:t>
      </w:r>
      <w:r w:rsidR="00246A74" w:rsidRPr="000A0A87">
        <w:rPr>
          <w:rFonts w:ascii="Arial" w:hAnsi="Arial" w:cs="Arial"/>
          <w:sz w:val="24"/>
          <w:szCs w:val="24"/>
        </w:rPr>
        <w:t>МО</w:t>
      </w:r>
      <w:r w:rsidR="003410B4" w:rsidRPr="000A0A87">
        <w:rPr>
          <w:rFonts w:ascii="Arial" w:hAnsi="Arial" w:cs="Arial"/>
          <w:sz w:val="24"/>
          <w:szCs w:val="24"/>
        </w:rPr>
        <w:t xml:space="preserve"> </w:t>
      </w:r>
      <w:proofErr w:type="spellStart"/>
      <w:r w:rsidR="003410B4" w:rsidRPr="000A0A87">
        <w:rPr>
          <w:rFonts w:ascii="Arial" w:hAnsi="Arial" w:cs="Arial"/>
          <w:sz w:val="24"/>
          <w:szCs w:val="24"/>
        </w:rPr>
        <w:t>Лазурненского</w:t>
      </w:r>
      <w:proofErr w:type="spellEnd"/>
      <w:r w:rsidR="003410B4" w:rsidRPr="000A0A87">
        <w:rPr>
          <w:rFonts w:ascii="Arial" w:hAnsi="Arial" w:cs="Arial"/>
          <w:sz w:val="24"/>
          <w:szCs w:val="24"/>
        </w:rPr>
        <w:t xml:space="preserve"> сельсовета </w:t>
      </w:r>
      <w:proofErr w:type="spellStart"/>
      <w:r w:rsidR="003410B4" w:rsidRPr="000A0A87">
        <w:rPr>
          <w:rFonts w:ascii="Arial" w:hAnsi="Arial" w:cs="Arial"/>
          <w:sz w:val="24"/>
          <w:szCs w:val="24"/>
        </w:rPr>
        <w:t>Козульского</w:t>
      </w:r>
      <w:proofErr w:type="spellEnd"/>
      <w:r w:rsidR="009F1A73" w:rsidRPr="000A0A87">
        <w:rPr>
          <w:rFonts w:ascii="Arial" w:hAnsi="Arial" w:cs="Arial"/>
          <w:sz w:val="24"/>
          <w:szCs w:val="24"/>
        </w:rPr>
        <w:t xml:space="preserve"> района</w:t>
      </w:r>
    </w:p>
    <w:p w:rsidR="008C769D" w:rsidRPr="000A0A87" w:rsidRDefault="008C769D" w:rsidP="00A468E0">
      <w:pPr>
        <w:spacing w:after="0"/>
        <w:jc w:val="both"/>
        <w:rPr>
          <w:rFonts w:ascii="Arial" w:hAnsi="Arial" w:cs="Arial"/>
          <w:sz w:val="24"/>
          <w:szCs w:val="24"/>
        </w:rPr>
      </w:pPr>
    </w:p>
    <w:p w:rsidR="00246A74" w:rsidRPr="000A0A87" w:rsidRDefault="00AA0548" w:rsidP="00A468E0">
      <w:pPr>
        <w:spacing w:after="0"/>
        <w:jc w:val="both"/>
        <w:rPr>
          <w:rFonts w:ascii="Arial" w:hAnsi="Arial" w:cs="Arial"/>
          <w:sz w:val="24"/>
          <w:szCs w:val="24"/>
        </w:rPr>
      </w:pPr>
      <w:r w:rsidRPr="000A0A87">
        <w:rPr>
          <w:rFonts w:ascii="Arial" w:hAnsi="Arial" w:cs="Arial"/>
          <w:sz w:val="24"/>
          <w:szCs w:val="24"/>
        </w:rPr>
        <w:t xml:space="preserve">В соответствии </w:t>
      </w:r>
      <w:r w:rsidR="00942879" w:rsidRPr="000A0A87">
        <w:rPr>
          <w:rFonts w:ascii="Arial" w:hAnsi="Arial" w:cs="Arial"/>
          <w:sz w:val="24"/>
          <w:szCs w:val="24"/>
        </w:rPr>
        <w:t>с</w:t>
      </w:r>
      <w:r w:rsidR="00F57D98" w:rsidRPr="000A0A87">
        <w:rPr>
          <w:rFonts w:ascii="Arial" w:hAnsi="Arial" w:cs="Arial"/>
          <w:sz w:val="24"/>
          <w:szCs w:val="24"/>
        </w:rPr>
        <w:t xml:space="preserve"> частями 3 и 4 статьи 16, частью</w:t>
      </w:r>
      <w:r w:rsidR="00246A74" w:rsidRPr="000A0A87">
        <w:rPr>
          <w:rFonts w:ascii="Arial" w:hAnsi="Arial" w:cs="Arial"/>
          <w:sz w:val="24"/>
          <w:szCs w:val="24"/>
        </w:rPr>
        <w:t xml:space="preserve"> 5 </w:t>
      </w:r>
      <w:r w:rsidR="00AA06C2" w:rsidRPr="000A0A87">
        <w:rPr>
          <w:rFonts w:ascii="Arial" w:hAnsi="Arial" w:cs="Arial"/>
          <w:sz w:val="24"/>
          <w:szCs w:val="24"/>
        </w:rPr>
        <w:t>статьи</w:t>
      </w:r>
      <w:r w:rsidR="00246A74" w:rsidRPr="000A0A87">
        <w:rPr>
          <w:rFonts w:ascii="Arial" w:hAnsi="Arial" w:cs="Arial"/>
          <w:sz w:val="24"/>
          <w:szCs w:val="24"/>
        </w:rPr>
        <w:t xml:space="preserve"> 21 </w:t>
      </w:r>
      <w:r w:rsidR="003F7A01" w:rsidRPr="000A0A87">
        <w:rPr>
          <w:rFonts w:ascii="Arial" w:hAnsi="Arial" w:cs="Arial"/>
          <w:sz w:val="24"/>
          <w:szCs w:val="24"/>
        </w:rPr>
        <w:t>Федерального зак</w:t>
      </w:r>
      <w:bookmarkStart w:id="0" w:name="_GoBack"/>
      <w:bookmarkEnd w:id="0"/>
      <w:r w:rsidR="003F7A01" w:rsidRPr="000A0A87">
        <w:rPr>
          <w:rFonts w:ascii="Arial" w:hAnsi="Arial" w:cs="Arial"/>
          <w:sz w:val="24"/>
          <w:szCs w:val="24"/>
        </w:rPr>
        <w:t>она от 5</w:t>
      </w:r>
      <w:r w:rsidR="003410B4" w:rsidRPr="000A0A87">
        <w:rPr>
          <w:rFonts w:ascii="Arial" w:hAnsi="Arial" w:cs="Arial"/>
          <w:sz w:val="24"/>
          <w:szCs w:val="24"/>
        </w:rPr>
        <w:t xml:space="preserve"> </w:t>
      </w:r>
      <w:r w:rsidR="009955EC" w:rsidRPr="000A0A87">
        <w:rPr>
          <w:rFonts w:ascii="Arial" w:hAnsi="Arial" w:cs="Arial"/>
          <w:sz w:val="24"/>
          <w:szCs w:val="24"/>
        </w:rPr>
        <w:t xml:space="preserve">апреля </w:t>
      </w:r>
      <w:r w:rsidR="003F7A01" w:rsidRPr="000A0A87">
        <w:rPr>
          <w:rFonts w:ascii="Arial" w:hAnsi="Arial" w:cs="Arial"/>
          <w:sz w:val="24"/>
          <w:szCs w:val="24"/>
        </w:rPr>
        <w:t>2013 года №44</w:t>
      </w:r>
      <w:r w:rsidR="00FA506E" w:rsidRPr="000A0A87">
        <w:rPr>
          <w:rFonts w:ascii="Arial" w:hAnsi="Arial" w:cs="Arial"/>
          <w:sz w:val="24"/>
          <w:szCs w:val="24"/>
        </w:rPr>
        <w:t>-ФЗ "О контрактной системе в сфере закупок товаров, работ, услуг для обеспечения государственных и муниципальных нужд"</w:t>
      </w:r>
      <w:r w:rsidR="00FA27EF" w:rsidRPr="000A0A87">
        <w:rPr>
          <w:rFonts w:ascii="Arial" w:hAnsi="Arial" w:cs="Arial"/>
          <w:sz w:val="24"/>
          <w:szCs w:val="24"/>
        </w:rPr>
        <w:t>,</w:t>
      </w:r>
      <w:r w:rsidRPr="000A0A87">
        <w:rPr>
          <w:rFonts w:ascii="Arial" w:hAnsi="Arial" w:cs="Arial"/>
          <w:sz w:val="24"/>
          <w:szCs w:val="24"/>
        </w:rPr>
        <w:t xml:space="preserve"> </w:t>
      </w:r>
      <w:r w:rsidR="001D2A92" w:rsidRPr="000A0A87">
        <w:rPr>
          <w:rFonts w:ascii="Arial" w:hAnsi="Arial" w:cs="Arial"/>
          <w:sz w:val="24"/>
          <w:szCs w:val="24"/>
        </w:rPr>
        <w:t xml:space="preserve">Постановлением Правительства Российской Федерации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w:t>
      </w:r>
      <w:proofErr w:type="spellStart"/>
      <w:r w:rsidR="001D2A92" w:rsidRPr="000A0A87">
        <w:rPr>
          <w:rFonts w:ascii="Arial" w:hAnsi="Arial" w:cs="Arial"/>
          <w:sz w:val="24"/>
          <w:szCs w:val="24"/>
        </w:rPr>
        <w:t>закупок,особенности</w:t>
      </w:r>
      <w:proofErr w:type="spellEnd"/>
      <w:r w:rsidR="001D2A92" w:rsidRPr="000A0A87">
        <w:rPr>
          <w:rFonts w:ascii="Arial" w:hAnsi="Arial" w:cs="Arial"/>
          <w:sz w:val="24"/>
          <w:szCs w:val="24"/>
        </w:rPr>
        <w:t xml:space="preserve">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w:t>
      </w:r>
      <w:r w:rsidR="00246A74" w:rsidRPr="000A0A87">
        <w:rPr>
          <w:rFonts w:ascii="Arial" w:hAnsi="Arial" w:cs="Arial"/>
          <w:sz w:val="24"/>
          <w:szCs w:val="24"/>
        </w:rPr>
        <w:t xml:space="preserve"> Устава </w:t>
      </w:r>
      <w:proofErr w:type="spellStart"/>
      <w:r w:rsidR="00246A74" w:rsidRPr="000A0A87">
        <w:rPr>
          <w:rFonts w:ascii="Arial" w:hAnsi="Arial" w:cs="Arial"/>
          <w:sz w:val="24"/>
          <w:szCs w:val="24"/>
        </w:rPr>
        <w:t>Лазурненского</w:t>
      </w:r>
      <w:proofErr w:type="spellEnd"/>
      <w:r w:rsidR="00246A74" w:rsidRPr="000A0A87">
        <w:rPr>
          <w:rFonts w:ascii="Arial" w:hAnsi="Arial" w:cs="Arial"/>
          <w:sz w:val="24"/>
          <w:szCs w:val="24"/>
        </w:rPr>
        <w:t xml:space="preserve"> сельсовета </w:t>
      </w:r>
      <w:r w:rsidR="00246A74" w:rsidRPr="000A0A87">
        <w:rPr>
          <w:rFonts w:ascii="Arial" w:hAnsi="Arial" w:cs="Arial"/>
          <w:b/>
          <w:sz w:val="24"/>
          <w:szCs w:val="24"/>
        </w:rPr>
        <w:t>ПОСТАНОВЛЯЮ:</w:t>
      </w:r>
    </w:p>
    <w:p w:rsidR="00AA0548" w:rsidRPr="000A0A87" w:rsidRDefault="00A468E0" w:rsidP="00A468E0">
      <w:pPr>
        <w:spacing w:after="0"/>
        <w:jc w:val="both"/>
        <w:rPr>
          <w:rFonts w:ascii="Arial" w:hAnsi="Arial" w:cs="Arial"/>
          <w:sz w:val="24"/>
          <w:szCs w:val="24"/>
        </w:rPr>
      </w:pPr>
      <w:r w:rsidRPr="000A0A87">
        <w:rPr>
          <w:rFonts w:ascii="Arial" w:hAnsi="Arial" w:cs="Arial"/>
          <w:sz w:val="24"/>
          <w:szCs w:val="24"/>
        </w:rPr>
        <w:t xml:space="preserve">        </w:t>
      </w:r>
      <w:r w:rsidR="00AA0548" w:rsidRPr="000A0A87">
        <w:rPr>
          <w:rFonts w:ascii="Arial" w:hAnsi="Arial" w:cs="Arial"/>
          <w:sz w:val="24"/>
          <w:szCs w:val="24"/>
        </w:rPr>
        <w:t>1. </w:t>
      </w:r>
      <w:r w:rsidR="00EF26C0" w:rsidRPr="000A0A87">
        <w:rPr>
          <w:rFonts w:ascii="Arial" w:hAnsi="Arial" w:cs="Arial"/>
          <w:sz w:val="24"/>
          <w:szCs w:val="24"/>
        </w:rPr>
        <w:t>Утвердить прилагаемые</w:t>
      </w:r>
      <w:r w:rsidR="003410B4" w:rsidRPr="000A0A87">
        <w:rPr>
          <w:rFonts w:ascii="Arial" w:hAnsi="Arial" w:cs="Arial"/>
          <w:sz w:val="24"/>
          <w:szCs w:val="24"/>
        </w:rPr>
        <w:t xml:space="preserve"> </w:t>
      </w:r>
      <w:r w:rsidR="00EF26C0" w:rsidRPr="000A0A87">
        <w:rPr>
          <w:rFonts w:ascii="Arial" w:hAnsi="Arial" w:cs="Arial"/>
          <w:sz w:val="24"/>
          <w:szCs w:val="24"/>
        </w:rPr>
        <w:t>П</w:t>
      </w:r>
      <w:r w:rsidR="00E84F86" w:rsidRPr="000A0A87">
        <w:rPr>
          <w:rFonts w:ascii="Arial" w:hAnsi="Arial" w:cs="Arial"/>
          <w:sz w:val="24"/>
          <w:szCs w:val="24"/>
        </w:rPr>
        <w:t>равила</w:t>
      </w:r>
      <w:r w:rsidR="00AA0548" w:rsidRPr="000A0A87">
        <w:rPr>
          <w:rFonts w:ascii="Arial" w:hAnsi="Arial" w:cs="Arial"/>
          <w:sz w:val="24"/>
          <w:szCs w:val="24"/>
        </w:rPr>
        <w:t xml:space="preserve"> формирования, утверждения</w:t>
      </w:r>
      <w:r w:rsidR="00FE5A21" w:rsidRPr="000A0A87">
        <w:rPr>
          <w:rFonts w:ascii="Arial" w:hAnsi="Arial" w:cs="Arial"/>
          <w:sz w:val="24"/>
          <w:szCs w:val="24"/>
        </w:rPr>
        <w:t xml:space="preserve"> планов-графиков закупок</w:t>
      </w:r>
      <w:r w:rsidR="00E84F86" w:rsidRPr="000A0A87">
        <w:rPr>
          <w:rFonts w:ascii="Arial" w:hAnsi="Arial" w:cs="Arial"/>
          <w:sz w:val="24"/>
          <w:szCs w:val="24"/>
        </w:rPr>
        <w:t xml:space="preserve"> для </w:t>
      </w:r>
      <w:r w:rsidR="009F1A73" w:rsidRPr="000A0A87">
        <w:rPr>
          <w:rFonts w:ascii="Arial" w:hAnsi="Arial" w:cs="Arial"/>
          <w:sz w:val="24"/>
          <w:szCs w:val="24"/>
        </w:rPr>
        <w:t xml:space="preserve">обеспечения </w:t>
      </w:r>
      <w:r w:rsidR="00246A74" w:rsidRPr="000A0A87">
        <w:rPr>
          <w:rFonts w:ascii="Arial" w:hAnsi="Arial" w:cs="Arial"/>
          <w:sz w:val="24"/>
          <w:szCs w:val="24"/>
        </w:rPr>
        <w:t xml:space="preserve">муниципальных </w:t>
      </w:r>
      <w:r w:rsidR="009F1A73" w:rsidRPr="000A0A87">
        <w:rPr>
          <w:rFonts w:ascii="Arial" w:hAnsi="Arial" w:cs="Arial"/>
          <w:sz w:val="24"/>
          <w:szCs w:val="24"/>
        </w:rPr>
        <w:t xml:space="preserve">нужд </w:t>
      </w:r>
      <w:r w:rsidR="00246A74" w:rsidRPr="000A0A87">
        <w:rPr>
          <w:rFonts w:ascii="Arial" w:hAnsi="Arial" w:cs="Arial"/>
          <w:sz w:val="24"/>
          <w:szCs w:val="24"/>
        </w:rPr>
        <w:t>МО</w:t>
      </w:r>
      <w:r w:rsidR="009F1A73" w:rsidRPr="000A0A87">
        <w:rPr>
          <w:rFonts w:ascii="Arial" w:hAnsi="Arial" w:cs="Arial"/>
          <w:sz w:val="24"/>
          <w:szCs w:val="24"/>
        </w:rPr>
        <w:t xml:space="preserve"> </w:t>
      </w:r>
      <w:proofErr w:type="spellStart"/>
      <w:r w:rsidR="003410B4" w:rsidRPr="000A0A87">
        <w:rPr>
          <w:rFonts w:ascii="Arial" w:hAnsi="Arial" w:cs="Arial"/>
          <w:sz w:val="24"/>
          <w:szCs w:val="24"/>
        </w:rPr>
        <w:t>Лазурненского</w:t>
      </w:r>
      <w:proofErr w:type="spellEnd"/>
      <w:r w:rsidR="003410B4" w:rsidRPr="000A0A87">
        <w:rPr>
          <w:rFonts w:ascii="Arial" w:hAnsi="Arial" w:cs="Arial"/>
          <w:sz w:val="24"/>
          <w:szCs w:val="24"/>
        </w:rPr>
        <w:t xml:space="preserve"> сельсовета </w:t>
      </w:r>
      <w:r w:rsidR="00246A74" w:rsidRPr="000A0A87">
        <w:rPr>
          <w:rFonts w:ascii="Arial" w:hAnsi="Arial" w:cs="Arial"/>
          <w:sz w:val="24"/>
          <w:szCs w:val="24"/>
        </w:rPr>
        <w:t>согласно приложению.</w:t>
      </w:r>
    </w:p>
    <w:p w:rsidR="0083121E" w:rsidRPr="000A0A87" w:rsidRDefault="00A468E0" w:rsidP="00A468E0">
      <w:pPr>
        <w:spacing w:after="0"/>
        <w:jc w:val="both"/>
        <w:rPr>
          <w:rFonts w:ascii="Arial" w:hAnsi="Arial" w:cs="Arial"/>
          <w:sz w:val="24"/>
          <w:szCs w:val="24"/>
        </w:rPr>
      </w:pPr>
      <w:r w:rsidRPr="000A0A87">
        <w:rPr>
          <w:rFonts w:ascii="Arial" w:hAnsi="Arial" w:cs="Arial"/>
          <w:sz w:val="24"/>
          <w:szCs w:val="24"/>
        </w:rPr>
        <w:t xml:space="preserve">        </w:t>
      </w:r>
      <w:r w:rsidR="00246A74" w:rsidRPr="000A0A87">
        <w:rPr>
          <w:rFonts w:ascii="Arial" w:hAnsi="Arial" w:cs="Arial"/>
          <w:sz w:val="24"/>
          <w:szCs w:val="24"/>
        </w:rPr>
        <w:t>2</w:t>
      </w:r>
      <w:r w:rsidR="00AA0548" w:rsidRPr="000A0A87">
        <w:rPr>
          <w:rFonts w:ascii="Arial" w:hAnsi="Arial" w:cs="Arial"/>
          <w:sz w:val="24"/>
          <w:szCs w:val="24"/>
        </w:rPr>
        <w:t>. Признат</w:t>
      </w:r>
      <w:r w:rsidR="005A480E" w:rsidRPr="000A0A87">
        <w:rPr>
          <w:rFonts w:ascii="Arial" w:hAnsi="Arial" w:cs="Arial"/>
          <w:sz w:val="24"/>
          <w:szCs w:val="24"/>
        </w:rPr>
        <w:t>ь утратившими силу постановления</w:t>
      </w:r>
      <w:r w:rsidR="00893868" w:rsidRPr="000A0A87">
        <w:rPr>
          <w:rFonts w:ascii="Arial" w:hAnsi="Arial" w:cs="Arial"/>
          <w:sz w:val="24"/>
          <w:szCs w:val="24"/>
        </w:rPr>
        <w:t xml:space="preserve"> </w:t>
      </w:r>
      <w:r w:rsidR="003410B4" w:rsidRPr="000A0A87">
        <w:rPr>
          <w:rFonts w:ascii="Arial" w:hAnsi="Arial" w:cs="Arial"/>
          <w:sz w:val="24"/>
          <w:szCs w:val="24"/>
        </w:rPr>
        <w:t xml:space="preserve">Главы Администрации </w:t>
      </w:r>
      <w:proofErr w:type="spellStart"/>
      <w:r w:rsidR="003410B4" w:rsidRPr="000A0A87">
        <w:rPr>
          <w:rFonts w:ascii="Arial" w:hAnsi="Arial" w:cs="Arial"/>
          <w:sz w:val="24"/>
          <w:szCs w:val="24"/>
        </w:rPr>
        <w:t>Лазурненского</w:t>
      </w:r>
      <w:proofErr w:type="spellEnd"/>
      <w:r w:rsidR="003410B4" w:rsidRPr="000A0A87">
        <w:rPr>
          <w:rFonts w:ascii="Arial" w:hAnsi="Arial" w:cs="Arial"/>
          <w:sz w:val="24"/>
          <w:szCs w:val="24"/>
        </w:rPr>
        <w:t xml:space="preserve">  сельсовета </w:t>
      </w:r>
      <w:proofErr w:type="spellStart"/>
      <w:r w:rsidR="003410B4" w:rsidRPr="000A0A87">
        <w:rPr>
          <w:rFonts w:ascii="Arial" w:hAnsi="Arial" w:cs="Arial"/>
          <w:sz w:val="24"/>
          <w:szCs w:val="24"/>
        </w:rPr>
        <w:t>Козульского</w:t>
      </w:r>
      <w:proofErr w:type="spellEnd"/>
      <w:r w:rsidR="00893868" w:rsidRPr="000A0A87">
        <w:rPr>
          <w:rFonts w:ascii="Arial" w:hAnsi="Arial" w:cs="Arial"/>
          <w:sz w:val="24"/>
          <w:szCs w:val="24"/>
        </w:rPr>
        <w:t xml:space="preserve"> района</w:t>
      </w:r>
      <w:r w:rsidR="005A480E" w:rsidRPr="000A0A87">
        <w:rPr>
          <w:rFonts w:ascii="Arial" w:hAnsi="Arial" w:cs="Arial"/>
          <w:sz w:val="24"/>
          <w:szCs w:val="24"/>
        </w:rPr>
        <w:t>:</w:t>
      </w:r>
    </w:p>
    <w:p w:rsidR="00AA0548" w:rsidRPr="000A0A87" w:rsidRDefault="005A480E" w:rsidP="00A468E0">
      <w:pPr>
        <w:spacing w:after="0"/>
        <w:jc w:val="both"/>
        <w:rPr>
          <w:rFonts w:ascii="Arial" w:hAnsi="Arial" w:cs="Arial"/>
          <w:sz w:val="24"/>
          <w:szCs w:val="24"/>
        </w:rPr>
      </w:pPr>
      <w:r w:rsidRPr="000A0A87">
        <w:rPr>
          <w:rFonts w:ascii="Arial" w:hAnsi="Arial" w:cs="Arial"/>
          <w:sz w:val="24"/>
          <w:szCs w:val="24"/>
        </w:rPr>
        <w:t>-</w:t>
      </w:r>
      <w:r w:rsidR="003410B4" w:rsidRPr="000A0A87">
        <w:rPr>
          <w:rFonts w:ascii="Arial" w:hAnsi="Arial" w:cs="Arial"/>
          <w:sz w:val="24"/>
          <w:szCs w:val="24"/>
        </w:rPr>
        <w:t xml:space="preserve"> от 12.01.2015 г. №</w:t>
      </w:r>
      <w:r w:rsidR="00A468E0" w:rsidRPr="000A0A87">
        <w:rPr>
          <w:rFonts w:ascii="Arial" w:hAnsi="Arial" w:cs="Arial"/>
          <w:sz w:val="24"/>
          <w:szCs w:val="24"/>
        </w:rPr>
        <w:t xml:space="preserve"> </w:t>
      </w:r>
      <w:r w:rsidR="003410B4" w:rsidRPr="000A0A87">
        <w:rPr>
          <w:rFonts w:ascii="Arial" w:hAnsi="Arial" w:cs="Arial"/>
          <w:sz w:val="24"/>
          <w:szCs w:val="24"/>
        </w:rPr>
        <w:t>02</w:t>
      </w:r>
      <w:r w:rsidR="00893868" w:rsidRPr="000A0A87">
        <w:rPr>
          <w:rFonts w:ascii="Arial" w:hAnsi="Arial" w:cs="Arial"/>
          <w:sz w:val="24"/>
          <w:szCs w:val="24"/>
        </w:rPr>
        <w:t xml:space="preserve"> «</w:t>
      </w:r>
      <w:r w:rsidR="003410B4" w:rsidRPr="000A0A87">
        <w:rPr>
          <w:rFonts w:ascii="Arial" w:hAnsi="Arial" w:cs="Arial"/>
          <w:sz w:val="24"/>
          <w:szCs w:val="24"/>
        </w:rPr>
        <w:t xml:space="preserve">Об установлении </w:t>
      </w:r>
      <w:r w:rsidR="00893868" w:rsidRPr="000A0A87">
        <w:rPr>
          <w:rFonts w:ascii="Arial" w:hAnsi="Arial" w:cs="Arial"/>
          <w:sz w:val="24"/>
          <w:szCs w:val="24"/>
        </w:rPr>
        <w:t xml:space="preserve"> Порядка формирования ,утверждения и ведения  планов-графиков закупок для обеспечения муниципальных  нужд муницип</w:t>
      </w:r>
      <w:r w:rsidR="003410B4" w:rsidRPr="000A0A87">
        <w:rPr>
          <w:rFonts w:ascii="Arial" w:hAnsi="Arial" w:cs="Arial"/>
          <w:sz w:val="24"/>
          <w:szCs w:val="24"/>
        </w:rPr>
        <w:t xml:space="preserve">ального образования </w:t>
      </w:r>
      <w:proofErr w:type="spellStart"/>
      <w:r w:rsidR="003410B4" w:rsidRPr="000A0A87">
        <w:rPr>
          <w:rFonts w:ascii="Arial" w:hAnsi="Arial" w:cs="Arial"/>
          <w:sz w:val="24"/>
          <w:szCs w:val="24"/>
        </w:rPr>
        <w:t>Лазурненский</w:t>
      </w:r>
      <w:proofErr w:type="spellEnd"/>
      <w:r w:rsidR="003410B4" w:rsidRPr="000A0A87">
        <w:rPr>
          <w:rFonts w:ascii="Arial" w:hAnsi="Arial" w:cs="Arial"/>
          <w:sz w:val="24"/>
          <w:szCs w:val="24"/>
        </w:rPr>
        <w:t xml:space="preserve"> сельсовет</w:t>
      </w:r>
      <w:r w:rsidR="00A468E0" w:rsidRPr="000A0A87">
        <w:rPr>
          <w:rFonts w:ascii="Arial" w:hAnsi="Arial" w:cs="Arial"/>
          <w:sz w:val="24"/>
          <w:szCs w:val="24"/>
        </w:rPr>
        <w:t>»</w:t>
      </w:r>
      <w:r w:rsidR="00893868" w:rsidRPr="000A0A87">
        <w:rPr>
          <w:rFonts w:ascii="Arial" w:hAnsi="Arial" w:cs="Arial"/>
          <w:sz w:val="24"/>
          <w:szCs w:val="24"/>
        </w:rPr>
        <w:t>;</w:t>
      </w:r>
    </w:p>
    <w:p w:rsidR="00167FF4" w:rsidRPr="000A0A87" w:rsidRDefault="003410B4" w:rsidP="00A468E0">
      <w:pPr>
        <w:spacing w:after="0"/>
        <w:jc w:val="both"/>
        <w:rPr>
          <w:rFonts w:ascii="Arial" w:hAnsi="Arial" w:cs="Arial"/>
          <w:sz w:val="24"/>
          <w:szCs w:val="24"/>
        </w:rPr>
      </w:pPr>
      <w:r w:rsidRPr="000A0A87">
        <w:rPr>
          <w:rFonts w:ascii="Arial" w:hAnsi="Arial" w:cs="Arial"/>
          <w:sz w:val="24"/>
          <w:szCs w:val="24"/>
        </w:rPr>
        <w:t>- от 10.01.2015 г. №</w:t>
      </w:r>
      <w:r w:rsidR="00A468E0" w:rsidRPr="000A0A87">
        <w:rPr>
          <w:rFonts w:ascii="Arial" w:hAnsi="Arial" w:cs="Arial"/>
          <w:sz w:val="24"/>
          <w:szCs w:val="24"/>
        </w:rPr>
        <w:t xml:space="preserve"> </w:t>
      </w:r>
      <w:r w:rsidRPr="000A0A87">
        <w:rPr>
          <w:rFonts w:ascii="Arial" w:hAnsi="Arial" w:cs="Arial"/>
          <w:sz w:val="24"/>
          <w:szCs w:val="24"/>
        </w:rPr>
        <w:t>03</w:t>
      </w:r>
      <w:r w:rsidR="00A468E0" w:rsidRPr="000A0A87">
        <w:rPr>
          <w:rFonts w:ascii="Arial" w:hAnsi="Arial" w:cs="Arial"/>
          <w:sz w:val="24"/>
          <w:szCs w:val="24"/>
        </w:rPr>
        <w:t xml:space="preserve"> </w:t>
      </w:r>
      <w:r w:rsidR="00893868" w:rsidRPr="000A0A87">
        <w:rPr>
          <w:rFonts w:ascii="Arial" w:hAnsi="Arial" w:cs="Arial"/>
          <w:sz w:val="24"/>
          <w:szCs w:val="24"/>
        </w:rPr>
        <w:t>«</w:t>
      </w:r>
      <w:r w:rsidRPr="000A0A87">
        <w:rPr>
          <w:rFonts w:ascii="Arial" w:hAnsi="Arial" w:cs="Arial"/>
          <w:sz w:val="24"/>
          <w:szCs w:val="24"/>
        </w:rPr>
        <w:t xml:space="preserve">Об установлении </w:t>
      </w:r>
      <w:r w:rsidR="00893868" w:rsidRPr="000A0A87">
        <w:rPr>
          <w:rFonts w:ascii="Arial" w:hAnsi="Arial" w:cs="Arial"/>
          <w:sz w:val="24"/>
          <w:szCs w:val="24"/>
        </w:rPr>
        <w:t xml:space="preserve"> Порядка формирования, утверждения и ведения планов закупок для обеспечения муниципальных нужд</w:t>
      </w:r>
      <w:r w:rsidRPr="000A0A87">
        <w:rPr>
          <w:rFonts w:ascii="Arial" w:hAnsi="Arial" w:cs="Arial"/>
          <w:sz w:val="24"/>
          <w:szCs w:val="24"/>
        </w:rPr>
        <w:t xml:space="preserve"> муниципального образования </w:t>
      </w:r>
      <w:proofErr w:type="spellStart"/>
      <w:r w:rsidRPr="000A0A87">
        <w:rPr>
          <w:rFonts w:ascii="Arial" w:hAnsi="Arial" w:cs="Arial"/>
          <w:sz w:val="24"/>
          <w:szCs w:val="24"/>
        </w:rPr>
        <w:t>Лазурненского</w:t>
      </w:r>
      <w:proofErr w:type="spellEnd"/>
      <w:r w:rsidRPr="000A0A87">
        <w:rPr>
          <w:rFonts w:ascii="Arial" w:hAnsi="Arial" w:cs="Arial"/>
          <w:sz w:val="24"/>
          <w:szCs w:val="24"/>
        </w:rPr>
        <w:t xml:space="preserve"> сельсовета</w:t>
      </w:r>
      <w:r w:rsidR="00A468E0" w:rsidRPr="000A0A87">
        <w:rPr>
          <w:rFonts w:ascii="Arial" w:hAnsi="Arial" w:cs="Arial"/>
          <w:sz w:val="24"/>
          <w:szCs w:val="24"/>
        </w:rPr>
        <w:t>»</w:t>
      </w:r>
      <w:r w:rsidR="00893868" w:rsidRPr="000A0A87">
        <w:rPr>
          <w:rFonts w:ascii="Arial" w:hAnsi="Arial" w:cs="Arial"/>
          <w:sz w:val="24"/>
          <w:szCs w:val="24"/>
        </w:rPr>
        <w:t>.</w:t>
      </w:r>
    </w:p>
    <w:p w:rsidR="000F646B" w:rsidRPr="000A0A87" w:rsidRDefault="00A468E0" w:rsidP="00A468E0">
      <w:pPr>
        <w:spacing w:after="0"/>
        <w:jc w:val="both"/>
        <w:rPr>
          <w:rFonts w:ascii="Arial" w:hAnsi="Arial" w:cs="Arial"/>
          <w:color w:val="000000" w:themeColor="text1"/>
          <w:sz w:val="24"/>
          <w:szCs w:val="24"/>
        </w:rPr>
      </w:pPr>
      <w:r w:rsidRPr="000A0A87">
        <w:rPr>
          <w:rFonts w:ascii="Arial" w:hAnsi="Arial" w:cs="Arial"/>
          <w:sz w:val="24"/>
          <w:szCs w:val="24"/>
        </w:rPr>
        <w:t xml:space="preserve">         </w:t>
      </w:r>
      <w:r w:rsidR="00246A74" w:rsidRPr="000A0A87">
        <w:rPr>
          <w:rFonts w:ascii="Arial" w:hAnsi="Arial" w:cs="Arial"/>
          <w:sz w:val="24"/>
          <w:szCs w:val="24"/>
        </w:rPr>
        <w:t>3</w:t>
      </w:r>
      <w:r w:rsidR="000F646B" w:rsidRPr="000A0A87">
        <w:rPr>
          <w:rFonts w:ascii="Arial" w:hAnsi="Arial" w:cs="Arial"/>
          <w:sz w:val="24"/>
          <w:szCs w:val="24"/>
        </w:rPr>
        <w:t xml:space="preserve">. Настоящее постановление вступает в силу с 1 </w:t>
      </w:r>
      <w:r w:rsidR="00942879" w:rsidRPr="000A0A87">
        <w:rPr>
          <w:rFonts w:ascii="Arial" w:hAnsi="Arial" w:cs="Arial"/>
          <w:color w:val="000000" w:themeColor="text1"/>
          <w:sz w:val="24"/>
          <w:szCs w:val="24"/>
        </w:rPr>
        <w:t>октября 2019</w:t>
      </w:r>
      <w:r w:rsidR="000F646B" w:rsidRPr="000A0A87">
        <w:rPr>
          <w:rFonts w:ascii="Arial" w:hAnsi="Arial" w:cs="Arial"/>
          <w:color w:val="000000" w:themeColor="text1"/>
          <w:sz w:val="24"/>
          <w:szCs w:val="24"/>
        </w:rPr>
        <w:t xml:space="preserve"> г</w:t>
      </w:r>
      <w:r w:rsidR="00EF26C0" w:rsidRPr="000A0A87">
        <w:rPr>
          <w:rFonts w:ascii="Arial" w:hAnsi="Arial" w:cs="Arial"/>
          <w:color w:val="000000" w:themeColor="text1"/>
          <w:sz w:val="24"/>
          <w:szCs w:val="24"/>
        </w:rPr>
        <w:t>.</w:t>
      </w:r>
      <w:r w:rsidR="008D2657" w:rsidRPr="000A0A87">
        <w:rPr>
          <w:rFonts w:ascii="Arial" w:hAnsi="Arial" w:cs="Arial"/>
          <w:color w:val="000000" w:themeColor="text1"/>
          <w:sz w:val="24"/>
          <w:szCs w:val="24"/>
        </w:rPr>
        <w:t>, за исключением пункта</w:t>
      </w:r>
      <w:r w:rsidR="00AA06C2" w:rsidRPr="000A0A87">
        <w:rPr>
          <w:rFonts w:ascii="Arial" w:hAnsi="Arial" w:cs="Arial"/>
          <w:color w:val="000000" w:themeColor="text1"/>
          <w:sz w:val="24"/>
          <w:szCs w:val="24"/>
        </w:rPr>
        <w:t xml:space="preserve"> 3, который вступает в силу с 1 января 2020г.</w:t>
      </w:r>
    </w:p>
    <w:p w:rsidR="00AA06C2" w:rsidRPr="000A0A87" w:rsidRDefault="00A468E0" w:rsidP="00A468E0">
      <w:pPr>
        <w:spacing w:after="0"/>
        <w:jc w:val="both"/>
        <w:rPr>
          <w:rFonts w:ascii="Arial" w:hAnsi="Arial" w:cs="Arial"/>
          <w:color w:val="000000" w:themeColor="text1"/>
          <w:sz w:val="24"/>
          <w:szCs w:val="24"/>
        </w:rPr>
      </w:pPr>
      <w:r w:rsidRPr="000A0A87">
        <w:rPr>
          <w:rFonts w:ascii="Arial" w:hAnsi="Arial" w:cs="Arial"/>
          <w:color w:val="000000" w:themeColor="text1"/>
          <w:sz w:val="24"/>
          <w:szCs w:val="24"/>
        </w:rPr>
        <w:t xml:space="preserve">         </w:t>
      </w:r>
      <w:r w:rsidR="00246A74" w:rsidRPr="000A0A87">
        <w:rPr>
          <w:rFonts w:ascii="Arial" w:hAnsi="Arial" w:cs="Arial"/>
          <w:color w:val="000000" w:themeColor="text1"/>
          <w:sz w:val="24"/>
          <w:szCs w:val="24"/>
        </w:rPr>
        <w:t>4</w:t>
      </w:r>
      <w:r w:rsidR="005751AA" w:rsidRPr="000A0A87">
        <w:rPr>
          <w:rFonts w:ascii="Arial" w:hAnsi="Arial" w:cs="Arial"/>
          <w:color w:val="000000" w:themeColor="text1"/>
          <w:sz w:val="24"/>
          <w:szCs w:val="24"/>
        </w:rPr>
        <w:t xml:space="preserve">. </w:t>
      </w:r>
      <w:r w:rsidR="00962329" w:rsidRPr="000A0A87">
        <w:rPr>
          <w:rFonts w:ascii="Arial" w:hAnsi="Arial" w:cs="Arial"/>
          <w:color w:val="000000" w:themeColor="text1"/>
          <w:sz w:val="24"/>
          <w:szCs w:val="24"/>
        </w:rPr>
        <w:t>Установить</w:t>
      </w:r>
      <w:r w:rsidR="00DC476F" w:rsidRPr="000A0A87">
        <w:rPr>
          <w:rFonts w:ascii="Arial" w:hAnsi="Arial" w:cs="Arial"/>
          <w:color w:val="000000" w:themeColor="text1"/>
          <w:sz w:val="24"/>
          <w:szCs w:val="24"/>
        </w:rPr>
        <w:t>, что п</w:t>
      </w:r>
      <w:r w:rsidR="005751AA" w:rsidRPr="000A0A87">
        <w:rPr>
          <w:rFonts w:ascii="Arial" w:hAnsi="Arial" w:cs="Arial"/>
          <w:color w:val="000000" w:themeColor="text1"/>
          <w:sz w:val="24"/>
          <w:szCs w:val="24"/>
        </w:rPr>
        <w:t>оложение пункта</w:t>
      </w:r>
      <w:r w:rsidR="003410B4" w:rsidRPr="000A0A87">
        <w:rPr>
          <w:rFonts w:ascii="Arial" w:hAnsi="Arial" w:cs="Arial"/>
          <w:color w:val="000000" w:themeColor="text1"/>
          <w:sz w:val="24"/>
          <w:szCs w:val="24"/>
        </w:rPr>
        <w:t xml:space="preserve"> </w:t>
      </w:r>
      <w:r w:rsidR="005751AA" w:rsidRPr="000A0A87">
        <w:rPr>
          <w:rFonts w:ascii="Arial" w:hAnsi="Arial" w:cs="Arial"/>
          <w:color w:val="000000" w:themeColor="text1"/>
          <w:sz w:val="24"/>
          <w:szCs w:val="24"/>
        </w:rPr>
        <w:t xml:space="preserve">17 настоящих правил </w:t>
      </w:r>
      <w:r w:rsidR="00DC476F" w:rsidRPr="000A0A87">
        <w:rPr>
          <w:rFonts w:ascii="Arial" w:hAnsi="Arial" w:cs="Arial"/>
          <w:color w:val="000000" w:themeColor="text1"/>
          <w:sz w:val="24"/>
          <w:szCs w:val="24"/>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246A74" w:rsidRPr="000A0A87" w:rsidRDefault="00A468E0" w:rsidP="00A468E0">
      <w:pPr>
        <w:spacing w:after="0"/>
        <w:jc w:val="both"/>
        <w:rPr>
          <w:rFonts w:ascii="Arial" w:hAnsi="Arial" w:cs="Arial"/>
          <w:color w:val="000000"/>
          <w:sz w:val="24"/>
          <w:szCs w:val="24"/>
        </w:rPr>
      </w:pPr>
      <w:r w:rsidRPr="000A0A87">
        <w:rPr>
          <w:rFonts w:ascii="Arial" w:hAnsi="Arial" w:cs="Arial"/>
          <w:color w:val="000000"/>
          <w:sz w:val="24"/>
          <w:szCs w:val="24"/>
        </w:rPr>
        <w:t xml:space="preserve">         </w:t>
      </w:r>
      <w:r w:rsidR="00246A74" w:rsidRPr="000A0A87">
        <w:rPr>
          <w:rFonts w:ascii="Arial" w:hAnsi="Arial" w:cs="Arial"/>
          <w:color w:val="000000"/>
          <w:sz w:val="24"/>
          <w:szCs w:val="24"/>
        </w:rPr>
        <w:t>5. Настоящее постановление опубликовать в периодическом печатном  издании «</w:t>
      </w:r>
      <w:proofErr w:type="spellStart"/>
      <w:r w:rsidR="00246A74" w:rsidRPr="000A0A87">
        <w:rPr>
          <w:rFonts w:ascii="Arial" w:hAnsi="Arial" w:cs="Arial"/>
          <w:color w:val="000000"/>
          <w:sz w:val="24"/>
          <w:szCs w:val="24"/>
        </w:rPr>
        <w:t>Лазурненский</w:t>
      </w:r>
      <w:proofErr w:type="spellEnd"/>
      <w:r w:rsidR="00246A74" w:rsidRPr="000A0A87">
        <w:rPr>
          <w:rFonts w:ascii="Arial" w:hAnsi="Arial" w:cs="Arial"/>
          <w:color w:val="000000"/>
          <w:sz w:val="24"/>
          <w:szCs w:val="24"/>
        </w:rPr>
        <w:t xml:space="preserve"> вестник» и разместить на официальном сайте администрации  </w:t>
      </w:r>
      <w:proofErr w:type="spellStart"/>
      <w:r w:rsidR="00246A74" w:rsidRPr="000A0A87">
        <w:rPr>
          <w:rFonts w:ascii="Arial" w:hAnsi="Arial" w:cs="Arial"/>
          <w:color w:val="000000"/>
          <w:sz w:val="24"/>
          <w:szCs w:val="24"/>
        </w:rPr>
        <w:t>Лазурненского</w:t>
      </w:r>
      <w:proofErr w:type="spellEnd"/>
      <w:r w:rsidR="00246A74" w:rsidRPr="000A0A87">
        <w:rPr>
          <w:rFonts w:ascii="Arial" w:hAnsi="Arial" w:cs="Arial"/>
          <w:color w:val="000000"/>
          <w:sz w:val="24"/>
          <w:szCs w:val="24"/>
        </w:rPr>
        <w:t xml:space="preserve"> сельсовета.</w:t>
      </w:r>
    </w:p>
    <w:p w:rsidR="00246A74" w:rsidRPr="000A0A87" w:rsidRDefault="00A468E0" w:rsidP="00A468E0">
      <w:pPr>
        <w:spacing w:after="0"/>
        <w:jc w:val="both"/>
        <w:rPr>
          <w:rFonts w:ascii="Arial" w:hAnsi="Arial" w:cs="Arial"/>
          <w:color w:val="000000"/>
          <w:sz w:val="24"/>
          <w:szCs w:val="24"/>
        </w:rPr>
      </w:pPr>
      <w:r w:rsidRPr="000A0A87">
        <w:rPr>
          <w:rFonts w:ascii="Arial" w:hAnsi="Arial" w:cs="Arial"/>
          <w:color w:val="000000"/>
          <w:sz w:val="24"/>
          <w:szCs w:val="24"/>
        </w:rPr>
        <w:t xml:space="preserve">         </w:t>
      </w:r>
      <w:r w:rsidR="00246A74" w:rsidRPr="000A0A87">
        <w:rPr>
          <w:rFonts w:ascii="Arial" w:hAnsi="Arial" w:cs="Arial"/>
          <w:color w:val="000000"/>
          <w:sz w:val="24"/>
          <w:szCs w:val="24"/>
        </w:rPr>
        <w:t>6. Постановление вступает в силу после официального опубликования.</w:t>
      </w:r>
    </w:p>
    <w:p w:rsidR="00246A74" w:rsidRPr="000A0A87" w:rsidRDefault="00A468E0" w:rsidP="00A468E0">
      <w:pPr>
        <w:spacing w:after="0"/>
        <w:jc w:val="both"/>
        <w:rPr>
          <w:rFonts w:ascii="Arial" w:hAnsi="Arial" w:cs="Arial"/>
          <w:color w:val="000000"/>
          <w:sz w:val="24"/>
          <w:szCs w:val="24"/>
        </w:rPr>
      </w:pPr>
      <w:r w:rsidRPr="000A0A87">
        <w:rPr>
          <w:rFonts w:ascii="Arial" w:hAnsi="Arial" w:cs="Arial"/>
          <w:color w:val="000000"/>
          <w:sz w:val="24"/>
          <w:szCs w:val="24"/>
        </w:rPr>
        <w:t xml:space="preserve">        </w:t>
      </w:r>
      <w:r w:rsidR="00246A74" w:rsidRPr="000A0A87">
        <w:rPr>
          <w:rFonts w:ascii="Arial" w:hAnsi="Arial" w:cs="Arial"/>
          <w:color w:val="000000"/>
          <w:sz w:val="24"/>
          <w:szCs w:val="24"/>
        </w:rPr>
        <w:t>7. Контроль за исполнением настоящего постановления оставляю за собой.</w:t>
      </w:r>
    </w:p>
    <w:p w:rsidR="00246A74" w:rsidRPr="000A0A87" w:rsidRDefault="00246A74" w:rsidP="00A468E0">
      <w:pPr>
        <w:spacing w:after="0"/>
        <w:jc w:val="both"/>
        <w:rPr>
          <w:rFonts w:ascii="Arial" w:hAnsi="Arial" w:cs="Arial"/>
          <w:color w:val="000000" w:themeColor="text1"/>
          <w:sz w:val="24"/>
          <w:szCs w:val="24"/>
        </w:rPr>
      </w:pPr>
    </w:p>
    <w:p w:rsidR="001D67F4" w:rsidRPr="000A0A87" w:rsidRDefault="001D67F4" w:rsidP="00A468E0">
      <w:pPr>
        <w:spacing w:after="0"/>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893868" w:rsidRPr="000A0A87" w:rsidRDefault="00893868" w:rsidP="00246A74">
      <w:pPr>
        <w:jc w:val="both"/>
        <w:rPr>
          <w:rFonts w:ascii="Arial" w:hAnsi="Arial" w:cs="Arial"/>
          <w:color w:val="000000" w:themeColor="text1"/>
          <w:sz w:val="24"/>
          <w:szCs w:val="24"/>
        </w:rPr>
      </w:pPr>
      <w:r w:rsidRPr="000A0A87">
        <w:rPr>
          <w:rFonts w:ascii="Arial" w:hAnsi="Arial" w:cs="Arial"/>
          <w:color w:val="000000" w:themeColor="text1"/>
          <w:sz w:val="24"/>
          <w:szCs w:val="24"/>
        </w:rPr>
        <w:t xml:space="preserve">Глава </w:t>
      </w:r>
      <w:r w:rsidR="003410B4" w:rsidRPr="000A0A87">
        <w:rPr>
          <w:rFonts w:ascii="Arial" w:hAnsi="Arial" w:cs="Arial"/>
          <w:color w:val="000000" w:themeColor="text1"/>
          <w:sz w:val="24"/>
          <w:szCs w:val="24"/>
        </w:rPr>
        <w:t xml:space="preserve">сельсовета                                                              </w:t>
      </w:r>
      <w:r w:rsidR="00A468E0" w:rsidRPr="000A0A87">
        <w:rPr>
          <w:rFonts w:ascii="Arial" w:hAnsi="Arial" w:cs="Arial"/>
          <w:color w:val="000000" w:themeColor="text1"/>
          <w:sz w:val="24"/>
          <w:szCs w:val="24"/>
        </w:rPr>
        <w:t xml:space="preserve">             А.С.Дементьев</w:t>
      </w:r>
    </w:p>
    <w:p w:rsidR="001D67F4" w:rsidRPr="000A0A87" w:rsidRDefault="001D67F4" w:rsidP="00246A74">
      <w:pPr>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F718CC" w:rsidRPr="000A0A87" w:rsidRDefault="00F718CC" w:rsidP="00246A74">
      <w:pPr>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1D67F4" w:rsidRPr="000A0A87" w:rsidRDefault="001D67F4" w:rsidP="00246A74">
      <w:pPr>
        <w:jc w:val="both"/>
        <w:rPr>
          <w:rFonts w:ascii="Arial" w:hAnsi="Arial" w:cs="Arial"/>
          <w:color w:val="000000" w:themeColor="text1"/>
          <w:sz w:val="24"/>
          <w:szCs w:val="24"/>
        </w:rPr>
      </w:pPr>
    </w:p>
    <w:p w:rsidR="00893868" w:rsidRPr="000A0A87" w:rsidRDefault="00893868" w:rsidP="00246A74">
      <w:pPr>
        <w:jc w:val="both"/>
        <w:rPr>
          <w:rFonts w:ascii="Arial" w:hAnsi="Arial" w:cs="Arial"/>
          <w:color w:val="000000" w:themeColor="text1"/>
          <w:sz w:val="24"/>
          <w:szCs w:val="24"/>
        </w:rPr>
      </w:pPr>
    </w:p>
    <w:p w:rsidR="00BB7224" w:rsidRPr="000A0A87" w:rsidRDefault="00BB7224" w:rsidP="00246A74">
      <w:pPr>
        <w:jc w:val="both"/>
        <w:rPr>
          <w:rFonts w:ascii="Arial" w:hAnsi="Arial" w:cs="Arial"/>
          <w:color w:val="000000" w:themeColor="text1"/>
          <w:sz w:val="24"/>
          <w:szCs w:val="24"/>
        </w:rPr>
      </w:pPr>
    </w:p>
    <w:p w:rsidR="006032B6" w:rsidRPr="000A0A87" w:rsidRDefault="006032B6" w:rsidP="00246A74">
      <w:pPr>
        <w:jc w:val="both"/>
        <w:rPr>
          <w:rFonts w:ascii="Arial" w:hAnsi="Arial" w:cs="Arial"/>
          <w:color w:val="000000" w:themeColor="text1"/>
          <w:sz w:val="24"/>
          <w:szCs w:val="24"/>
        </w:rPr>
      </w:pPr>
    </w:p>
    <w:p w:rsidR="003410B4" w:rsidRPr="000A0A87" w:rsidRDefault="003410B4" w:rsidP="00246A74">
      <w:pPr>
        <w:jc w:val="both"/>
        <w:rPr>
          <w:rFonts w:ascii="Arial" w:hAnsi="Arial" w:cs="Arial"/>
          <w:sz w:val="24"/>
          <w:szCs w:val="24"/>
        </w:rPr>
      </w:pPr>
    </w:p>
    <w:p w:rsidR="003410B4" w:rsidRPr="000A0A87" w:rsidRDefault="003410B4" w:rsidP="00246A74">
      <w:pPr>
        <w:jc w:val="both"/>
        <w:rPr>
          <w:rFonts w:ascii="Arial" w:hAnsi="Arial" w:cs="Arial"/>
          <w:sz w:val="24"/>
          <w:szCs w:val="24"/>
        </w:rPr>
      </w:pPr>
    </w:p>
    <w:p w:rsidR="003410B4" w:rsidRPr="000A0A87" w:rsidRDefault="003410B4" w:rsidP="00246A74">
      <w:pPr>
        <w:jc w:val="both"/>
        <w:rPr>
          <w:rFonts w:ascii="Arial" w:hAnsi="Arial" w:cs="Arial"/>
          <w:sz w:val="24"/>
          <w:szCs w:val="24"/>
        </w:rPr>
      </w:pPr>
    </w:p>
    <w:p w:rsidR="003410B4" w:rsidRPr="000A0A87" w:rsidRDefault="003410B4" w:rsidP="00246A74">
      <w:pPr>
        <w:jc w:val="both"/>
        <w:rPr>
          <w:rFonts w:ascii="Arial" w:hAnsi="Arial" w:cs="Arial"/>
          <w:sz w:val="24"/>
          <w:szCs w:val="24"/>
        </w:rPr>
      </w:pPr>
    </w:p>
    <w:p w:rsidR="001D2A92" w:rsidRPr="000A0A87" w:rsidRDefault="001D2A92" w:rsidP="001D2A92">
      <w:pPr>
        <w:spacing w:after="0" w:line="240" w:lineRule="auto"/>
        <w:rPr>
          <w:rFonts w:ascii="Arial" w:hAnsi="Arial" w:cs="Arial"/>
          <w:sz w:val="24"/>
          <w:szCs w:val="24"/>
        </w:rPr>
      </w:pPr>
    </w:p>
    <w:p w:rsidR="001D2A92" w:rsidRPr="000A0A87" w:rsidRDefault="001D2A92" w:rsidP="001D2A92">
      <w:pPr>
        <w:spacing w:after="0" w:line="240" w:lineRule="auto"/>
        <w:rPr>
          <w:rFonts w:ascii="Arial" w:hAnsi="Arial" w:cs="Arial"/>
          <w:sz w:val="24"/>
          <w:szCs w:val="24"/>
        </w:rPr>
      </w:pPr>
    </w:p>
    <w:p w:rsidR="00AA06C2" w:rsidRPr="000A0A87" w:rsidRDefault="00AA06C2" w:rsidP="001D2A92">
      <w:pPr>
        <w:spacing w:after="0" w:line="240" w:lineRule="auto"/>
        <w:jc w:val="right"/>
        <w:rPr>
          <w:rFonts w:ascii="Arial" w:hAnsi="Arial" w:cs="Arial"/>
          <w:sz w:val="24"/>
          <w:szCs w:val="24"/>
        </w:rPr>
      </w:pPr>
      <w:r w:rsidRPr="000A0A87">
        <w:rPr>
          <w:rFonts w:ascii="Arial" w:hAnsi="Arial" w:cs="Arial"/>
          <w:sz w:val="24"/>
          <w:szCs w:val="24"/>
        </w:rPr>
        <w:t>Утверждены</w:t>
      </w:r>
    </w:p>
    <w:p w:rsidR="00BB7224" w:rsidRPr="000A0A87" w:rsidRDefault="00AA06C2" w:rsidP="00A468E0">
      <w:pPr>
        <w:spacing w:after="0" w:line="240" w:lineRule="auto"/>
        <w:jc w:val="right"/>
        <w:rPr>
          <w:rFonts w:ascii="Arial" w:hAnsi="Arial" w:cs="Arial"/>
          <w:sz w:val="24"/>
          <w:szCs w:val="24"/>
        </w:rPr>
      </w:pPr>
      <w:r w:rsidRPr="000A0A87">
        <w:rPr>
          <w:rFonts w:ascii="Arial" w:hAnsi="Arial" w:cs="Arial"/>
          <w:sz w:val="24"/>
          <w:szCs w:val="24"/>
        </w:rPr>
        <w:t xml:space="preserve">Постановлением </w:t>
      </w:r>
    </w:p>
    <w:p w:rsidR="00AA06C2" w:rsidRPr="000A0A87" w:rsidRDefault="00AA06C2" w:rsidP="00A468E0">
      <w:pPr>
        <w:spacing w:after="0" w:line="240" w:lineRule="auto"/>
        <w:jc w:val="right"/>
        <w:rPr>
          <w:rFonts w:ascii="Arial" w:hAnsi="Arial" w:cs="Arial"/>
          <w:sz w:val="24"/>
          <w:szCs w:val="24"/>
        </w:rPr>
      </w:pPr>
      <w:r w:rsidRPr="000A0A87">
        <w:rPr>
          <w:rFonts w:ascii="Arial" w:hAnsi="Arial" w:cs="Arial"/>
          <w:sz w:val="24"/>
          <w:szCs w:val="24"/>
        </w:rPr>
        <w:t>Администрации</w:t>
      </w:r>
    </w:p>
    <w:p w:rsidR="009F1A73" w:rsidRPr="000A0A87" w:rsidRDefault="003410B4" w:rsidP="00A468E0">
      <w:pPr>
        <w:spacing w:after="0" w:line="240" w:lineRule="auto"/>
        <w:jc w:val="right"/>
        <w:rPr>
          <w:rFonts w:ascii="Arial" w:hAnsi="Arial" w:cs="Arial"/>
          <w:sz w:val="24"/>
          <w:szCs w:val="24"/>
        </w:rPr>
      </w:pPr>
      <w:r w:rsidRPr="000A0A87">
        <w:rPr>
          <w:rFonts w:ascii="Arial" w:hAnsi="Arial" w:cs="Arial"/>
          <w:sz w:val="24"/>
          <w:szCs w:val="24"/>
        </w:rPr>
        <w:t xml:space="preserve"> </w:t>
      </w:r>
      <w:proofErr w:type="spellStart"/>
      <w:r w:rsidRPr="000A0A87">
        <w:rPr>
          <w:rFonts w:ascii="Arial" w:hAnsi="Arial" w:cs="Arial"/>
          <w:sz w:val="24"/>
          <w:szCs w:val="24"/>
        </w:rPr>
        <w:t>Лазурненского</w:t>
      </w:r>
      <w:proofErr w:type="spellEnd"/>
      <w:r w:rsidR="009F1A73" w:rsidRPr="000A0A87">
        <w:rPr>
          <w:rFonts w:ascii="Arial" w:hAnsi="Arial" w:cs="Arial"/>
          <w:sz w:val="24"/>
          <w:szCs w:val="24"/>
        </w:rPr>
        <w:t xml:space="preserve"> сельсовета</w:t>
      </w:r>
    </w:p>
    <w:p w:rsidR="00AA06C2" w:rsidRPr="000A0A87" w:rsidRDefault="003410B4" w:rsidP="00A468E0">
      <w:pPr>
        <w:spacing w:after="0" w:line="240" w:lineRule="auto"/>
        <w:jc w:val="right"/>
        <w:rPr>
          <w:rFonts w:ascii="Arial" w:hAnsi="Arial" w:cs="Arial"/>
          <w:sz w:val="24"/>
          <w:szCs w:val="24"/>
        </w:rPr>
      </w:pPr>
      <w:r w:rsidRPr="000A0A87">
        <w:rPr>
          <w:rFonts w:ascii="Arial" w:hAnsi="Arial" w:cs="Arial"/>
          <w:sz w:val="24"/>
          <w:szCs w:val="24"/>
        </w:rPr>
        <w:t xml:space="preserve"> </w:t>
      </w:r>
      <w:proofErr w:type="spellStart"/>
      <w:r w:rsidRPr="000A0A87">
        <w:rPr>
          <w:rFonts w:ascii="Arial" w:hAnsi="Arial" w:cs="Arial"/>
          <w:sz w:val="24"/>
          <w:szCs w:val="24"/>
        </w:rPr>
        <w:t>Козульского</w:t>
      </w:r>
      <w:proofErr w:type="spellEnd"/>
      <w:r w:rsidR="009F1A73" w:rsidRPr="000A0A87">
        <w:rPr>
          <w:rFonts w:ascii="Arial" w:hAnsi="Arial" w:cs="Arial"/>
          <w:sz w:val="24"/>
          <w:szCs w:val="24"/>
        </w:rPr>
        <w:t xml:space="preserve"> района</w:t>
      </w:r>
    </w:p>
    <w:p w:rsidR="00AA06C2" w:rsidRPr="000A0A87" w:rsidRDefault="00AA06C2" w:rsidP="003850BF">
      <w:pPr>
        <w:spacing w:after="0" w:line="240" w:lineRule="auto"/>
        <w:jc w:val="right"/>
        <w:rPr>
          <w:rFonts w:ascii="Arial" w:hAnsi="Arial" w:cs="Arial"/>
          <w:sz w:val="24"/>
          <w:szCs w:val="24"/>
        </w:rPr>
      </w:pPr>
      <w:r w:rsidRPr="000A0A87">
        <w:rPr>
          <w:rFonts w:ascii="Arial" w:hAnsi="Arial" w:cs="Arial"/>
          <w:sz w:val="24"/>
          <w:szCs w:val="24"/>
        </w:rPr>
        <w:t xml:space="preserve">от </w:t>
      </w:r>
      <w:r w:rsidR="003850BF" w:rsidRPr="000A0A87">
        <w:rPr>
          <w:rFonts w:ascii="Arial" w:hAnsi="Arial" w:cs="Arial"/>
          <w:sz w:val="24"/>
          <w:szCs w:val="24"/>
        </w:rPr>
        <w:t>19</w:t>
      </w:r>
      <w:r w:rsidR="003410B4" w:rsidRPr="000A0A87">
        <w:rPr>
          <w:rFonts w:ascii="Arial" w:hAnsi="Arial" w:cs="Arial"/>
          <w:sz w:val="24"/>
          <w:szCs w:val="24"/>
        </w:rPr>
        <w:t>.</w:t>
      </w:r>
      <w:r w:rsidR="003850BF" w:rsidRPr="000A0A87">
        <w:rPr>
          <w:rFonts w:ascii="Arial" w:hAnsi="Arial" w:cs="Arial"/>
          <w:sz w:val="24"/>
          <w:szCs w:val="24"/>
        </w:rPr>
        <w:t>12</w:t>
      </w:r>
      <w:r w:rsidR="003410B4" w:rsidRPr="000A0A87">
        <w:rPr>
          <w:rFonts w:ascii="Arial" w:hAnsi="Arial" w:cs="Arial"/>
          <w:sz w:val="24"/>
          <w:szCs w:val="24"/>
        </w:rPr>
        <w:t>.</w:t>
      </w:r>
      <w:r w:rsidRPr="000A0A87">
        <w:rPr>
          <w:rFonts w:ascii="Arial" w:hAnsi="Arial" w:cs="Arial"/>
          <w:sz w:val="24"/>
          <w:szCs w:val="24"/>
        </w:rPr>
        <w:t xml:space="preserve"> 2019 г. </w:t>
      </w:r>
      <w:r w:rsidR="00962329" w:rsidRPr="000A0A87">
        <w:rPr>
          <w:rFonts w:ascii="Arial" w:hAnsi="Arial" w:cs="Arial"/>
          <w:sz w:val="24"/>
          <w:szCs w:val="24"/>
        </w:rPr>
        <w:t xml:space="preserve">№ </w:t>
      </w:r>
      <w:r w:rsidR="003850BF" w:rsidRPr="000A0A87">
        <w:rPr>
          <w:rFonts w:ascii="Arial" w:hAnsi="Arial" w:cs="Arial"/>
          <w:sz w:val="24"/>
          <w:szCs w:val="24"/>
        </w:rPr>
        <w:t>5</w:t>
      </w:r>
      <w:r w:rsidR="003410B4" w:rsidRPr="000A0A87">
        <w:rPr>
          <w:rFonts w:ascii="Arial" w:hAnsi="Arial" w:cs="Arial"/>
          <w:sz w:val="24"/>
          <w:szCs w:val="24"/>
        </w:rPr>
        <w:t>0</w:t>
      </w:r>
    </w:p>
    <w:p w:rsidR="000F646B" w:rsidRPr="000A0A87" w:rsidRDefault="00E84F86" w:rsidP="00A468E0">
      <w:pPr>
        <w:spacing w:after="0" w:line="240" w:lineRule="auto"/>
        <w:jc w:val="center"/>
        <w:rPr>
          <w:rFonts w:ascii="Arial" w:hAnsi="Arial" w:cs="Arial"/>
          <w:sz w:val="24"/>
          <w:szCs w:val="24"/>
        </w:rPr>
      </w:pPr>
      <w:r w:rsidRPr="000A0A87">
        <w:rPr>
          <w:rFonts w:ascii="Arial" w:hAnsi="Arial" w:cs="Arial"/>
          <w:sz w:val="24"/>
          <w:szCs w:val="24"/>
        </w:rPr>
        <w:t>Правила</w:t>
      </w:r>
    </w:p>
    <w:p w:rsidR="00AA0548" w:rsidRPr="000A0A87" w:rsidRDefault="009955EC" w:rsidP="00A468E0">
      <w:pPr>
        <w:spacing w:after="0" w:line="240" w:lineRule="auto"/>
        <w:jc w:val="center"/>
        <w:rPr>
          <w:rFonts w:ascii="Arial" w:hAnsi="Arial" w:cs="Arial"/>
          <w:sz w:val="24"/>
          <w:szCs w:val="24"/>
        </w:rPr>
      </w:pPr>
      <w:r w:rsidRPr="000A0A87">
        <w:rPr>
          <w:rFonts w:ascii="Arial" w:hAnsi="Arial" w:cs="Arial"/>
          <w:sz w:val="24"/>
          <w:szCs w:val="24"/>
        </w:rPr>
        <w:t xml:space="preserve">формирования, утверждения планов-графиков закупок, для </w:t>
      </w:r>
      <w:r w:rsidR="009F1A73" w:rsidRPr="000A0A87">
        <w:rPr>
          <w:rFonts w:ascii="Arial" w:hAnsi="Arial" w:cs="Arial"/>
          <w:sz w:val="24"/>
          <w:szCs w:val="24"/>
        </w:rPr>
        <w:t>обеспечения</w:t>
      </w:r>
      <w:r w:rsidR="00853A1C" w:rsidRPr="000A0A87">
        <w:rPr>
          <w:rFonts w:ascii="Arial" w:hAnsi="Arial" w:cs="Arial"/>
          <w:sz w:val="24"/>
          <w:szCs w:val="24"/>
        </w:rPr>
        <w:t xml:space="preserve"> </w:t>
      </w:r>
      <w:r w:rsidR="00A468E0" w:rsidRPr="000A0A87">
        <w:rPr>
          <w:rFonts w:ascii="Arial" w:hAnsi="Arial" w:cs="Arial"/>
          <w:sz w:val="24"/>
          <w:szCs w:val="24"/>
        </w:rPr>
        <w:t>муниципальных нужд МО</w:t>
      </w:r>
      <w:r w:rsidR="00853A1C" w:rsidRPr="000A0A87">
        <w:rPr>
          <w:rFonts w:ascii="Arial" w:hAnsi="Arial" w:cs="Arial"/>
          <w:sz w:val="24"/>
          <w:szCs w:val="24"/>
        </w:rPr>
        <w:t xml:space="preserve"> </w:t>
      </w:r>
      <w:proofErr w:type="spellStart"/>
      <w:r w:rsidR="00853A1C" w:rsidRPr="000A0A87">
        <w:rPr>
          <w:rFonts w:ascii="Arial" w:hAnsi="Arial" w:cs="Arial"/>
          <w:sz w:val="24"/>
          <w:szCs w:val="24"/>
        </w:rPr>
        <w:t>Лазурненского</w:t>
      </w:r>
      <w:proofErr w:type="spellEnd"/>
      <w:r w:rsidR="00853A1C" w:rsidRPr="000A0A87">
        <w:rPr>
          <w:rFonts w:ascii="Arial" w:hAnsi="Arial" w:cs="Arial"/>
          <w:sz w:val="24"/>
          <w:szCs w:val="24"/>
        </w:rPr>
        <w:t xml:space="preserve"> сельсовета </w:t>
      </w:r>
      <w:proofErr w:type="spellStart"/>
      <w:r w:rsidR="00853A1C" w:rsidRPr="000A0A87">
        <w:rPr>
          <w:rFonts w:ascii="Arial" w:hAnsi="Arial" w:cs="Arial"/>
          <w:sz w:val="24"/>
          <w:szCs w:val="24"/>
        </w:rPr>
        <w:t>Козульского</w:t>
      </w:r>
      <w:proofErr w:type="spellEnd"/>
      <w:r w:rsidR="009F1A73" w:rsidRPr="000A0A87">
        <w:rPr>
          <w:rFonts w:ascii="Arial" w:hAnsi="Arial" w:cs="Arial"/>
          <w:sz w:val="24"/>
          <w:szCs w:val="24"/>
        </w:rPr>
        <w:t xml:space="preserve"> района</w:t>
      </w:r>
    </w:p>
    <w:p w:rsidR="00072E8B" w:rsidRPr="000A0A87" w:rsidRDefault="00072E8B" w:rsidP="00A468E0">
      <w:pPr>
        <w:spacing w:after="0"/>
        <w:jc w:val="both"/>
        <w:rPr>
          <w:rFonts w:ascii="Arial" w:eastAsia="Times New Roman" w:hAnsi="Arial" w:cs="Arial"/>
          <w:sz w:val="24"/>
          <w:szCs w:val="24"/>
          <w:highlight w:val="lightGray"/>
        </w:rPr>
      </w:pPr>
    </w:p>
    <w:p w:rsidR="001D67F4" w:rsidRPr="000A0A87" w:rsidRDefault="00E84F86" w:rsidP="00696AA3">
      <w:pPr>
        <w:spacing w:after="0"/>
        <w:jc w:val="both"/>
        <w:rPr>
          <w:rFonts w:ascii="Arial" w:hAnsi="Arial" w:cs="Arial"/>
          <w:sz w:val="24"/>
          <w:szCs w:val="24"/>
        </w:rPr>
      </w:pPr>
      <w:r w:rsidRPr="000A0A87">
        <w:rPr>
          <w:rFonts w:ascii="Arial" w:hAnsi="Arial" w:cs="Arial"/>
          <w:sz w:val="24"/>
          <w:szCs w:val="24"/>
        </w:rPr>
        <w:t>1. </w:t>
      </w:r>
      <w:r w:rsidR="009955EC" w:rsidRPr="000A0A87">
        <w:rPr>
          <w:rFonts w:ascii="Arial" w:hAnsi="Arial" w:cs="Arial"/>
          <w:sz w:val="24"/>
          <w:szCs w:val="24"/>
        </w:rPr>
        <w:t>Настоящие Правила устанавливают</w:t>
      </w:r>
      <w:r w:rsidR="00D42C77" w:rsidRPr="000A0A87">
        <w:rPr>
          <w:rFonts w:ascii="Arial" w:hAnsi="Arial" w:cs="Arial"/>
          <w:sz w:val="24"/>
          <w:szCs w:val="24"/>
        </w:rPr>
        <w:t xml:space="preserve"> порядок</w:t>
      </w:r>
      <w:r w:rsidR="00A468E0" w:rsidRPr="000A0A87">
        <w:rPr>
          <w:rFonts w:ascii="Arial" w:hAnsi="Arial" w:cs="Arial"/>
          <w:sz w:val="24"/>
          <w:szCs w:val="24"/>
        </w:rPr>
        <w:t xml:space="preserve"> </w:t>
      </w:r>
      <w:r w:rsidR="000F646B" w:rsidRPr="000A0A87">
        <w:rPr>
          <w:rFonts w:ascii="Arial" w:hAnsi="Arial" w:cs="Arial"/>
          <w:sz w:val="24"/>
          <w:szCs w:val="24"/>
        </w:rPr>
        <w:t>формирования, утверждения</w:t>
      </w:r>
      <w:r w:rsidR="009955EC" w:rsidRPr="000A0A87">
        <w:rPr>
          <w:rFonts w:ascii="Arial" w:hAnsi="Arial" w:cs="Arial"/>
          <w:sz w:val="24"/>
          <w:szCs w:val="24"/>
        </w:rPr>
        <w:t xml:space="preserve"> планов-графиков закупок</w:t>
      </w:r>
      <w:r w:rsidR="001D67F4" w:rsidRPr="000A0A87">
        <w:rPr>
          <w:rFonts w:ascii="Arial" w:hAnsi="Arial" w:cs="Arial"/>
          <w:sz w:val="24"/>
          <w:szCs w:val="24"/>
        </w:rPr>
        <w:t>, внесение изменений</w:t>
      </w:r>
      <w:r w:rsidR="009955EC" w:rsidRPr="000A0A87">
        <w:rPr>
          <w:rFonts w:ascii="Arial" w:hAnsi="Arial" w:cs="Arial"/>
          <w:sz w:val="24"/>
          <w:szCs w:val="24"/>
        </w:rPr>
        <w:t xml:space="preserve"> в такие планы-графики,</w:t>
      </w:r>
      <w:r w:rsidR="00FC03AF" w:rsidRPr="000A0A87">
        <w:rPr>
          <w:rFonts w:ascii="Arial" w:hAnsi="Arial" w:cs="Arial"/>
          <w:sz w:val="24"/>
          <w:szCs w:val="24"/>
        </w:rPr>
        <w:t xml:space="preserve"> размещение</w:t>
      </w:r>
      <w:r w:rsidR="009955EC" w:rsidRPr="000A0A87">
        <w:rPr>
          <w:rFonts w:ascii="Arial" w:hAnsi="Arial" w:cs="Arial"/>
          <w:sz w:val="24"/>
          <w:szCs w:val="24"/>
        </w:rPr>
        <w:t xml:space="preserve"> планов-графиков закупок</w:t>
      </w:r>
      <w:r w:rsidR="000F646B" w:rsidRPr="000A0A87">
        <w:rPr>
          <w:rFonts w:ascii="Arial" w:hAnsi="Arial" w:cs="Arial"/>
          <w:sz w:val="24"/>
          <w:szCs w:val="24"/>
        </w:rPr>
        <w:t xml:space="preserve"> в единой информационной системе</w:t>
      </w:r>
      <w:r w:rsidR="009955EC" w:rsidRPr="000A0A87">
        <w:rPr>
          <w:rFonts w:ascii="Arial" w:hAnsi="Arial" w:cs="Arial"/>
          <w:sz w:val="24"/>
          <w:szCs w:val="24"/>
        </w:rPr>
        <w:t xml:space="preserve"> в сфере закупок</w:t>
      </w:r>
      <w:r w:rsidR="00AA06C2" w:rsidRPr="000A0A87">
        <w:rPr>
          <w:rFonts w:ascii="Arial" w:hAnsi="Arial" w:cs="Arial"/>
          <w:sz w:val="24"/>
          <w:szCs w:val="24"/>
        </w:rPr>
        <w:t>,</w:t>
      </w:r>
      <w:r w:rsidR="00072E8B" w:rsidRPr="000A0A87">
        <w:rPr>
          <w:rFonts w:ascii="Arial" w:hAnsi="Arial" w:cs="Arial"/>
          <w:sz w:val="24"/>
          <w:szCs w:val="24"/>
        </w:rPr>
        <w:t>особенности включения информации, указанной в части 4 статьи 16 Федерального закона</w:t>
      </w:r>
      <w:r w:rsidR="000F646B" w:rsidRPr="000A0A87">
        <w:rPr>
          <w:rFonts w:ascii="Arial" w:hAnsi="Arial" w:cs="Arial"/>
          <w:sz w:val="24"/>
          <w:szCs w:val="24"/>
        </w:rPr>
        <w:t>"О контрактной системе в сфере закупок товаров, работ, услуг для обеспечения государ</w:t>
      </w:r>
      <w:r w:rsidR="0086018C" w:rsidRPr="000A0A87">
        <w:rPr>
          <w:rFonts w:ascii="Arial" w:hAnsi="Arial" w:cs="Arial"/>
          <w:sz w:val="24"/>
          <w:szCs w:val="24"/>
        </w:rPr>
        <w:t>ственных и муниципальных нужд"</w:t>
      </w:r>
      <w:r w:rsidR="001D67F4" w:rsidRPr="000A0A87">
        <w:rPr>
          <w:rFonts w:ascii="Arial" w:eastAsia="Times New Roman" w:hAnsi="Arial" w:cs="Arial"/>
          <w:sz w:val="24"/>
          <w:szCs w:val="24"/>
        </w:rPr>
        <w:t>(далее соответственно – единая информационная система, план-график, Федеральный</w:t>
      </w:r>
      <w:r w:rsidR="009955EC" w:rsidRPr="000A0A87">
        <w:rPr>
          <w:rFonts w:ascii="Arial" w:eastAsia="Times New Roman" w:hAnsi="Arial" w:cs="Arial"/>
          <w:sz w:val="24"/>
          <w:szCs w:val="24"/>
        </w:rPr>
        <w:t xml:space="preserve"> </w:t>
      </w:r>
      <w:r w:rsidR="009955EC" w:rsidRPr="000A0A87">
        <w:rPr>
          <w:rFonts w:ascii="Arial" w:eastAsia="Times New Roman" w:hAnsi="Arial" w:cs="Arial"/>
          <w:sz w:val="24"/>
          <w:szCs w:val="24"/>
        </w:rPr>
        <w:lastRenderedPageBreak/>
        <w:t>закон), в план-график</w:t>
      </w:r>
      <w:r w:rsidR="001D67F4" w:rsidRPr="000A0A87">
        <w:rPr>
          <w:rFonts w:ascii="Arial" w:eastAsia="Times New Roman" w:hAnsi="Arial" w:cs="Arial"/>
          <w:sz w:val="24"/>
          <w:szCs w:val="24"/>
        </w:rPr>
        <w:t>, требования к форме планов-графиков в соответствии с Федеральным законом.</w:t>
      </w:r>
    </w:p>
    <w:p w:rsidR="00DC3AE0" w:rsidRPr="000A0A87" w:rsidRDefault="000F646B" w:rsidP="00696AA3">
      <w:pPr>
        <w:spacing w:after="0"/>
        <w:jc w:val="both"/>
        <w:rPr>
          <w:rFonts w:ascii="Arial" w:eastAsia="Times New Roman" w:hAnsi="Arial" w:cs="Arial"/>
          <w:sz w:val="24"/>
          <w:szCs w:val="24"/>
        </w:rPr>
      </w:pPr>
      <w:r w:rsidRPr="000A0A87">
        <w:rPr>
          <w:rFonts w:ascii="Arial" w:hAnsi="Arial" w:cs="Arial"/>
          <w:sz w:val="24"/>
          <w:szCs w:val="24"/>
        </w:rPr>
        <w:t>2.</w:t>
      </w:r>
      <w:r w:rsidR="00034EF6" w:rsidRPr="000A0A87">
        <w:rPr>
          <w:rFonts w:ascii="Arial" w:eastAsia="Times New Roman" w:hAnsi="Arial" w:cs="Arial"/>
          <w:sz w:val="24"/>
          <w:szCs w:val="24"/>
        </w:rPr>
        <w:t>Ф</w:t>
      </w:r>
      <w:r w:rsidR="00BE4F92" w:rsidRPr="000A0A87">
        <w:rPr>
          <w:rFonts w:ascii="Arial" w:eastAsia="Times New Roman" w:hAnsi="Arial" w:cs="Arial"/>
          <w:sz w:val="24"/>
          <w:szCs w:val="24"/>
        </w:rPr>
        <w:t>ормирование планов-графиков осуществляется</w:t>
      </w:r>
      <w:r w:rsidR="00DC3AE0" w:rsidRPr="000A0A87">
        <w:rPr>
          <w:rFonts w:ascii="Arial" w:eastAsia="Times New Roman" w:hAnsi="Arial" w:cs="Arial"/>
          <w:sz w:val="24"/>
          <w:szCs w:val="24"/>
        </w:rPr>
        <w:t>:</w:t>
      </w:r>
    </w:p>
    <w:p w:rsidR="00034EF6" w:rsidRPr="000A0A87" w:rsidRDefault="00DC3AE0" w:rsidP="00696AA3">
      <w:pPr>
        <w:spacing w:after="0"/>
        <w:jc w:val="both"/>
        <w:rPr>
          <w:rFonts w:ascii="Arial" w:eastAsia="Times New Roman" w:hAnsi="Arial" w:cs="Arial"/>
          <w:sz w:val="24"/>
          <w:szCs w:val="24"/>
        </w:rPr>
      </w:pPr>
      <w:r w:rsidRPr="000A0A87">
        <w:rPr>
          <w:rFonts w:ascii="Arial" w:eastAsia="Times New Roman" w:hAnsi="Arial" w:cs="Arial"/>
          <w:sz w:val="24"/>
          <w:szCs w:val="24"/>
        </w:rPr>
        <w:t>а)</w:t>
      </w:r>
      <w:r w:rsidR="001D2A92" w:rsidRPr="000A0A87">
        <w:rPr>
          <w:rFonts w:ascii="Arial" w:eastAsia="Times New Roman" w:hAnsi="Arial" w:cs="Arial"/>
          <w:sz w:val="24"/>
          <w:szCs w:val="24"/>
        </w:rPr>
        <w:t xml:space="preserve"> </w:t>
      </w:r>
      <w:r w:rsidR="00E439CB" w:rsidRPr="000A0A87">
        <w:rPr>
          <w:rFonts w:ascii="Arial" w:eastAsia="Times New Roman" w:hAnsi="Arial" w:cs="Arial"/>
          <w:sz w:val="24"/>
          <w:szCs w:val="24"/>
        </w:rPr>
        <w:t>муниципальным</w:t>
      </w:r>
      <w:r w:rsidR="00034EF6" w:rsidRPr="000A0A87">
        <w:rPr>
          <w:rFonts w:ascii="Arial" w:eastAsia="Times New Roman" w:hAnsi="Arial" w:cs="Arial"/>
          <w:sz w:val="24"/>
          <w:szCs w:val="24"/>
        </w:rPr>
        <w:t xml:space="preserve"> заказчиком Администрацией</w:t>
      </w:r>
      <w:r w:rsidR="00853A1C" w:rsidRPr="000A0A87">
        <w:rPr>
          <w:rFonts w:ascii="Arial" w:eastAsia="Times New Roman" w:hAnsi="Arial" w:cs="Arial"/>
          <w:sz w:val="24"/>
          <w:szCs w:val="24"/>
        </w:rPr>
        <w:t xml:space="preserve"> </w:t>
      </w:r>
      <w:proofErr w:type="spellStart"/>
      <w:r w:rsidR="00853A1C" w:rsidRPr="000A0A87">
        <w:rPr>
          <w:rFonts w:ascii="Arial" w:eastAsia="Times New Roman" w:hAnsi="Arial" w:cs="Arial"/>
          <w:sz w:val="24"/>
          <w:szCs w:val="24"/>
        </w:rPr>
        <w:t>Лазурненского</w:t>
      </w:r>
      <w:proofErr w:type="spellEnd"/>
      <w:r w:rsidR="00853A1C" w:rsidRPr="000A0A87">
        <w:rPr>
          <w:rFonts w:ascii="Arial" w:eastAsia="Times New Roman" w:hAnsi="Arial" w:cs="Arial"/>
          <w:sz w:val="24"/>
          <w:szCs w:val="24"/>
        </w:rPr>
        <w:t xml:space="preserve"> сельсовета </w:t>
      </w:r>
      <w:proofErr w:type="spellStart"/>
      <w:r w:rsidR="00853A1C" w:rsidRPr="000A0A87">
        <w:rPr>
          <w:rFonts w:ascii="Arial" w:eastAsia="Times New Roman" w:hAnsi="Arial" w:cs="Arial"/>
          <w:sz w:val="24"/>
          <w:szCs w:val="24"/>
        </w:rPr>
        <w:t>Козульского</w:t>
      </w:r>
      <w:proofErr w:type="spellEnd"/>
      <w:r w:rsidR="009F1A73" w:rsidRPr="000A0A87">
        <w:rPr>
          <w:rFonts w:ascii="Arial" w:eastAsia="Times New Roman" w:hAnsi="Arial" w:cs="Arial"/>
          <w:sz w:val="24"/>
          <w:szCs w:val="24"/>
        </w:rPr>
        <w:t xml:space="preserve"> района</w:t>
      </w:r>
      <w:r w:rsidR="00034EF6" w:rsidRPr="000A0A87">
        <w:rPr>
          <w:rFonts w:ascii="Arial" w:eastAsia="Times New Roman" w:hAnsi="Arial" w:cs="Arial"/>
          <w:sz w:val="24"/>
          <w:szCs w:val="24"/>
        </w:rPr>
        <w:t xml:space="preserve"> и муниципальными казенными</w:t>
      </w:r>
      <w:r w:rsidR="00E439CB" w:rsidRPr="000A0A87">
        <w:rPr>
          <w:rFonts w:ascii="Arial" w:eastAsia="Times New Roman" w:hAnsi="Arial" w:cs="Arial"/>
          <w:sz w:val="24"/>
          <w:szCs w:val="24"/>
        </w:rPr>
        <w:t xml:space="preserve"> учреждения</w:t>
      </w:r>
      <w:r w:rsidR="00034EF6" w:rsidRPr="000A0A87">
        <w:rPr>
          <w:rFonts w:ascii="Arial" w:eastAsia="Times New Roman" w:hAnsi="Arial" w:cs="Arial"/>
          <w:sz w:val="24"/>
          <w:szCs w:val="24"/>
        </w:rPr>
        <w:t>ми, действующими</w:t>
      </w:r>
      <w:r w:rsidR="00E439CB" w:rsidRPr="000A0A87">
        <w:rPr>
          <w:rFonts w:ascii="Arial" w:eastAsia="Times New Roman" w:hAnsi="Arial" w:cs="Arial"/>
          <w:sz w:val="24"/>
          <w:szCs w:val="24"/>
        </w:rPr>
        <w:t xml:space="preserve"> от имени </w:t>
      </w:r>
      <w:r w:rsidR="0043192F" w:rsidRPr="000A0A87">
        <w:rPr>
          <w:rFonts w:ascii="Arial" w:eastAsia="Times New Roman" w:hAnsi="Arial" w:cs="Arial"/>
          <w:sz w:val="24"/>
          <w:szCs w:val="24"/>
        </w:rPr>
        <w:t>Администрации</w:t>
      </w:r>
      <w:r w:rsidR="00853A1C" w:rsidRPr="000A0A87">
        <w:rPr>
          <w:rFonts w:ascii="Arial" w:eastAsia="Times New Roman" w:hAnsi="Arial" w:cs="Arial"/>
          <w:sz w:val="24"/>
          <w:szCs w:val="24"/>
        </w:rPr>
        <w:t xml:space="preserve"> </w:t>
      </w:r>
      <w:proofErr w:type="spellStart"/>
      <w:r w:rsidR="00853A1C" w:rsidRPr="000A0A87">
        <w:rPr>
          <w:rFonts w:ascii="Arial" w:eastAsia="Times New Roman" w:hAnsi="Arial" w:cs="Arial"/>
          <w:sz w:val="24"/>
          <w:szCs w:val="24"/>
        </w:rPr>
        <w:t>Лазурненского</w:t>
      </w:r>
      <w:proofErr w:type="spellEnd"/>
      <w:r w:rsidR="00853A1C" w:rsidRPr="000A0A87">
        <w:rPr>
          <w:rFonts w:ascii="Arial" w:eastAsia="Times New Roman" w:hAnsi="Arial" w:cs="Arial"/>
          <w:sz w:val="24"/>
          <w:szCs w:val="24"/>
        </w:rPr>
        <w:t xml:space="preserve"> сельсовета </w:t>
      </w:r>
      <w:proofErr w:type="spellStart"/>
      <w:r w:rsidR="00853A1C" w:rsidRPr="000A0A87">
        <w:rPr>
          <w:rFonts w:ascii="Arial" w:eastAsia="Times New Roman" w:hAnsi="Arial" w:cs="Arial"/>
          <w:sz w:val="24"/>
          <w:szCs w:val="24"/>
        </w:rPr>
        <w:t>Козульского</w:t>
      </w:r>
      <w:proofErr w:type="spellEnd"/>
      <w:r w:rsidR="009F1A73" w:rsidRPr="000A0A87">
        <w:rPr>
          <w:rFonts w:ascii="Arial" w:eastAsia="Times New Roman" w:hAnsi="Arial" w:cs="Arial"/>
          <w:sz w:val="24"/>
          <w:szCs w:val="24"/>
        </w:rPr>
        <w:t xml:space="preserve"> района</w:t>
      </w:r>
      <w:r w:rsidR="00034EF6" w:rsidRPr="000A0A87">
        <w:rPr>
          <w:rFonts w:ascii="Arial" w:eastAsia="Times New Roman" w:hAnsi="Arial" w:cs="Arial"/>
          <w:sz w:val="24"/>
          <w:szCs w:val="24"/>
        </w:rPr>
        <w:t>;</w:t>
      </w:r>
    </w:p>
    <w:p w:rsidR="00034EF6" w:rsidRPr="000A0A87" w:rsidRDefault="00034EF6" w:rsidP="00696AA3">
      <w:pPr>
        <w:spacing w:after="0"/>
        <w:jc w:val="both"/>
        <w:rPr>
          <w:rFonts w:ascii="Arial" w:hAnsi="Arial" w:cs="Arial"/>
          <w:sz w:val="24"/>
          <w:szCs w:val="24"/>
        </w:rPr>
      </w:pPr>
      <w:r w:rsidRPr="000A0A87">
        <w:rPr>
          <w:rFonts w:ascii="Arial" w:eastAsia="Times New Roman" w:hAnsi="Arial" w:cs="Arial"/>
          <w:sz w:val="24"/>
          <w:szCs w:val="24"/>
        </w:rPr>
        <w:t>б)</w:t>
      </w:r>
      <w:r w:rsidRPr="000A0A87">
        <w:rPr>
          <w:rFonts w:ascii="Arial" w:hAnsi="Arial" w:cs="Arial"/>
          <w:sz w:val="24"/>
          <w:szCs w:val="24"/>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0A0A87" w:rsidRDefault="00034EF6" w:rsidP="00696AA3">
      <w:pPr>
        <w:spacing w:after="0"/>
        <w:jc w:val="both"/>
        <w:rPr>
          <w:rFonts w:ascii="Arial" w:hAnsi="Arial" w:cs="Arial"/>
          <w:sz w:val="24"/>
          <w:szCs w:val="24"/>
        </w:rPr>
      </w:pPr>
      <w:r w:rsidRPr="000A0A87">
        <w:rPr>
          <w:rFonts w:ascii="Arial" w:hAnsi="Arial" w:cs="Arial"/>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0A0A87" w:rsidRDefault="00034EF6" w:rsidP="00696AA3">
      <w:pPr>
        <w:spacing w:after="0"/>
        <w:jc w:val="both"/>
        <w:rPr>
          <w:rFonts w:ascii="Arial" w:hAnsi="Arial" w:cs="Arial"/>
          <w:sz w:val="24"/>
          <w:szCs w:val="24"/>
        </w:rPr>
      </w:pPr>
      <w:r w:rsidRPr="000A0A87">
        <w:rPr>
          <w:rFonts w:ascii="Arial" w:hAnsi="Arial" w:cs="Arial"/>
          <w:sz w:val="24"/>
          <w:szCs w:val="24"/>
        </w:rPr>
        <w:t xml:space="preserve">г) автономным учреждением, созданным </w:t>
      </w:r>
      <w:r w:rsidR="003D1FF3" w:rsidRPr="000A0A87">
        <w:rPr>
          <w:rFonts w:ascii="Arial" w:eastAsia="Times New Roman" w:hAnsi="Arial" w:cs="Arial"/>
          <w:sz w:val="24"/>
          <w:szCs w:val="24"/>
        </w:rPr>
        <w:t>Администрацией</w:t>
      </w:r>
      <w:r w:rsidR="00853A1C" w:rsidRPr="000A0A87">
        <w:rPr>
          <w:rFonts w:ascii="Arial" w:eastAsia="Times New Roman" w:hAnsi="Arial" w:cs="Arial"/>
          <w:sz w:val="24"/>
          <w:szCs w:val="24"/>
        </w:rPr>
        <w:t xml:space="preserve"> </w:t>
      </w:r>
      <w:proofErr w:type="spellStart"/>
      <w:r w:rsidR="00853A1C" w:rsidRPr="000A0A87">
        <w:rPr>
          <w:rFonts w:ascii="Arial" w:eastAsia="Times New Roman" w:hAnsi="Arial" w:cs="Arial"/>
          <w:sz w:val="24"/>
          <w:szCs w:val="24"/>
        </w:rPr>
        <w:t>Лазурненского</w:t>
      </w:r>
      <w:proofErr w:type="spellEnd"/>
      <w:r w:rsidR="00853A1C" w:rsidRPr="000A0A87">
        <w:rPr>
          <w:rFonts w:ascii="Arial" w:eastAsia="Times New Roman" w:hAnsi="Arial" w:cs="Arial"/>
          <w:sz w:val="24"/>
          <w:szCs w:val="24"/>
        </w:rPr>
        <w:t xml:space="preserve"> сельсовета </w:t>
      </w:r>
      <w:proofErr w:type="spellStart"/>
      <w:r w:rsidR="00853A1C" w:rsidRPr="000A0A87">
        <w:rPr>
          <w:rFonts w:ascii="Arial" w:eastAsia="Times New Roman" w:hAnsi="Arial" w:cs="Arial"/>
          <w:sz w:val="24"/>
          <w:szCs w:val="24"/>
        </w:rPr>
        <w:t>Козульского</w:t>
      </w:r>
      <w:proofErr w:type="spellEnd"/>
      <w:r w:rsidR="009F1A73" w:rsidRPr="000A0A87">
        <w:rPr>
          <w:rFonts w:ascii="Arial" w:eastAsia="Times New Roman" w:hAnsi="Arial" w:cs="Arial"/>
          <w:sz w:val="24"/>
          <w:szCs w:val="24"/>
        </w:rPr>
        <w:t xml:space="preserve"> района</w:t>
      </w:r>
      <w:r w:rsidRPr="000A0A87">
        <w:rPr>
          <w:rFonts w:ascii="Arial" w:hAnsi="Arial" w:cs="Arial"/>
          <w:sz w:val="24"/>
          <w:szCs w:val="24"/>
        </w:rPr>
        <w:t>, в случае осуществления закупок в соответствии с частью 4 статьи 15 Федерального закона;</w:t>
      </w:r>
    </w:p>
    <w:p w:rsidR="00034EF6" w:rsidRPr="000A0A87" w:rsidRDefault="00034EF6" w:rsidP="00696AA3">
      <w:pPr>
        <w:spacing w:after="0"/>
        <w:jc w:val="both"/>
        <w:rPr>
          <w:rFonts w:ascii="Arial" w:hAnsi="Arial" w:cs="Arial"/>
          <w:sz w:val="24"/>
          <w:szCs w:val="24"/>
        </w:rPr>
      </w:pPr>
      <w:r w:rsidRPr="000A0A87">
        <w:rPr>
          <w:rFonts w:ascii="Arial" w:hAnsi="Arial" w:cs="Arial"/>
          <w:sz w:val="24"/>
          <w:szCs w:val="24"/>
        </w:rPr>
        <w:t xml:space="preserve">д) бюджетным, автономным учреждением, созданным </w:t>
      </w:r>
      <w:r w:rsidR="003D1FF3" w:rsidRPr="000A0A87">
        <w:rPr>
          <w:rFonts w:ascii="Arial" w:eastAsia="Times New Roman" w:hAnsi="Arial" w:cs="Arial"/>
          <w:sz w:val="24"/>
          <w:szCs w:val="24"/>
        </w:rPr>
        <w:t>Администрацией</w:t>
      </w:r>
      <w:r w:rsidR="00853A1C" w:rsidRPr="000A0A87">
        <w:rPr>
          <w:rFonts w:ascii="Arial" w:eastAsia="Times New Roman" w:hAnsi="Arial" w:cs="Arial"/>
          <w:sz w:val="24"/>
          <w:szCs w:val="24"/>
        </w:rPr>
        <w:t xml:space="preserve"> </w:t>
      </w:r>
      <w:proofErr w:type="spellStart"/>
      <w:r w:rsidR="00853A1C" w:rsidRPr="000A0A87">
        <w:rPr>
          <w:rFonts w:ascii="Arial" w:eastAsia="Times New Roman" w:hAnsi="Arial" w:cs="Arial"/>
          <w:sz w:val="24"/>
          <w:szCs w:val="24"/>
        </w:rPr>
        <w:t>Лазурненского</w:t>
      </w:r>
      <w:proofErr w:type="spellEnd"/>
      <w:r w:rsidR="00853A1C" w:rsidRPr="000A0A87">
        <w:rPr>
          <w:rFonts w:ascii="Arial" w:eastAsia="Times New Roman" w:hAnsi="Arial" w:cs="Arial"/>
          <w:sz w:val="24"/>
          <w:szCs w:val="24"/>
        </w:rPr>
        <w:t xml:space="preserve"> сельсовета </w:t>
      </w:r>
      <w:proofErr w:type="spellStart"/>
      <w:r w:rsidR="00853A1C" w:rsidRPr="000A0A87">
        <w:rPr>
          <w:rFonts w:ascii="Arial" w:eastAsia="Times New Roman" w:hAnsi="Arial" w:cs="Arial"/>
          <w:sz w:val="24"/>
          <w:szCs w:val="24"/>
        </w:rPr>
        <w:t>Козульского</w:t>
      </w:r>
      <w:proofErr w:type="spellEnd"/>
      <w:r w:rsidR="009F1A73" w:rsidRPr="000A0A87">
        <w:rPr>
          <w:rFonts w:ascii="Arial" w:eastAsia="Times New Roman" w:hAnsi="Arial" w:cs="Arial"/>
          <w:sz w:val="24"/>
          <w:szCs w:val="24"/>
        </w:rPr>
        <w:t xml:space="preserve"> района</w:t>
      </w:r>
      <w:r w:rsidRPr="000A0A87">
        <w:rPr>
          <w:rFonts w:ascii="Arial" w:hAnsi="Arial" w:cs="Arial"/>
          <w:sz w:val="24"/>
          <w:szCs w:val="24"/>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3. План-график формируется в форме электронного документа (за исключением случая, предусмотренного пункто</w:t>
      </w:r>
      <w:r w:rsidR="004D7A77" w:rsidRPr="000A0A87">
        <w:rPr>
          <w:rFonts w:ascii="Arial" w:hAnsi="Arial" w:cs="Arial"/>
          <w:sz w:val="24"/>
          <w:szCs w:val="24"/>
        </w:rPr>
        <w:t>м 25</w:t>
      </w:r>
      <w:r w:rsidRPr="000A0A87">
        <w:rPr>
          <w:rFonts w:ascii="Arial" w:hAnsi="Arial" w:cs="Arial"/>
          <w:sz w:val="24"/>
          <w:szCs w:val="24"/>
        </w:rPr>
        <w:t xml:space="preserve"> настоящих Правил) по форме согласно приложению</w:t>
      </w:r>
      <w:r w:rsidR="004D7A77" w:rsidRPr="000A0A87">
        <w:rPr>
          <w:rFonts w:ascii="Arial" w:hAnsi="Arial" w:cs="Arial"/>
          <w:sz w:val="24"/>
          <w:szCs w:val="24"/>
        </w:rPr>
        <w:t xml:space="preserve"> к настоящим Правилам</w:t>
      </w:r>
      <w:r w:rsidRPr="000A0A87">
        <w:rPr>
          <w:rFonts w:ascii="Arial" w:hAnsi="Arial" w:cs="Arial"/>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0A0A87">
        <w:rPr>
          <w:rFonts w:ascii="Arial" w:hAnsi="Arial" w:cs="Arial"/>
          <w:sz w:val="24"/>
          <w:szCs w:val="24"/>
        </w:rPr>
        <w:t>та Российской Федерации, законов</w:t>
      </w:r>
      <w:r w:rsidRPr="000A0A87">
        <w:rPr>
          <w:rFonts w:ascii="Arial" w:hAnsi="Arial" w:cs="Arial"/>
          <w:sz w:val="24"/>
          <w:szCs w:val="24"/>
        </w:rPr>
        <w:t xml:space="preserve"> субъекта</w:t>
      </w:r>
      <w:r w:rsidR="00FC03AF" w:rsidRPr="000A0A87">
        <w:rPr>
          <w:rFonts w:ascii="Arial" w:hAnsi="Arial" w:cs="Arial"/>
          <w:sz w:val="24"/>
          <w:szCs w:val="24"/>
        </w:rPr>
        <w:t xml:space="preserve"> Российской Федерации о бюджетах территориальных государственных внебюджетных фондов</w:t>
      </w:r>
      <w:r w:rsidRPr="000A0A87">
        <w:rPr>
          <w:rFonts w:ascii="Arial" w:hAnsi="Arial" w:cs="Arial"/>
          <w:sz w:val="24"/>
          <w:szCs w:val="24"/>
        </w:rPr>
        <w:t>, муниципального правового акта представительного органа муниципального образования о местном бюджете.</w:t>
      </w:r>
    </w:p>
    <w:p w:rsidR="004D7A77" w:rsidRPr="000A0A87" w:rsidRDefault="000F646B" w:rsidP="00696AA3">
      <w:pPr>
        <w:spacing w:after="0"/>
        <w:jc w:val="both"/>
        <w:rPr>
          <w:rFonts w:ascii="Arial" w:hAnsi="Arial" w:cs="Arial"/>
          <w:sz w:val="24"/>
          <w:szCs w:val="24"/>
        </w:rPr>
      </w:pPr>
      <w:r w:rsidRPr="000A0A87">
        <w:rPr>
          <w:rFonts w:ascii="Arial" w:hAnsi="Arial" w:cs="Arial"/>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0A0A87" w:rsidRDefault="004D7A77" w:rsidP="00696AA3">
      <w:pPr>
        <w:spacing w:after="0"/>
        <w:jc w:val="both"/>
        <w:rPr>
          <w:rFonts w:ascii="Arial" w:hAnsi="Arial" w:cs="Arial"/>
          <w:sz w:val="24"/>
          <w:szCs w:val="24"/>
        </w:rPr>
      </w:pPr>
      <w:r w:rsidRPr="000A0A87">
        <w:rPr>
          <w:rFonts w:ascii="Arial" w:hAnsi="Arial" w:cs="Arial"/>
          <w:sz w:val="24"/>
          <w:szCs w:val="24"/>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lastRenderedPageBreak/>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0A0A87" w:rsidRDefault="00697D96" w:rsidP="00696AA3">
      <w:pPr>
        <w:spacing w:after="0"/>
        <w:jc w:val="both"/>
        <w:rPr>
          <w:rFonts w:ascii="Arial" w:hAnsi="Arial" w:cs="Arial"/>
          <w:sz w:val="24"/>
          <w:szCs w:val="24"/>
        </w:rPr>
      </w:pPr>
      <w:r w:rsidRPr="000A0A87">
        <w:rPr>
          <w:rFonts w:ascii="Arial" w:hAnsi="Arial" w:cs="Arial"/>
          <w:sz w:val="24"/>
          <w:szCs w:val="24"/>
        </w:rPr>
        <w:t>8. </w:t>
      </w:r>
      <w:r w:rsidR="004D7A77" w:rsidRPr="000A0A87">
        <w:rPr>
          <w:rFonts w:ascii="Arial" w:hAnsi="Arial" w:cs="Arial"/>
          <w:sz w:val="24"/>
          <w:szCs w:val="24"/>
        </w:rPr>
        <w:t>Проекты планов</w:t>
      </w:r>
      <w:r w:rsidR="00173B25" w:rsidRPr="000A0A87">
        <w:rPr>
          <w:rFonts w:ascii="Arial" w:hAnsi="Arial" w:cs="Arial"/>
          <w:sz w:val="24"/>
          <w:szCs w:val="24"/>
        </w:rPr>
        <w:t>-графиков</w:t>
      </w:r>
      <w:r w:rsidRPr="000A0A87">
        <w:rPr>
          <w:rFonts w:ascii="Arial" w:hAnsi="Arial" w:cs="Arial"/>
          <w:sz w:val="24"/>
          <w:szCs w:val="24"/>
        </w:rPr>
        <w:t xml:space="preserve"> формируются</w:t>
      </w:r>
      <w:r w:rsidR="003D1FF3" w:rsidRPr="000A0A87">
        <w:rPr>
          <w:rFonts w:ascii="Arial" w:hAnsi="Arial" w:cs="Arial"/>
          <w:sz w:val="24"/>
          <w:szCs w:val="24"/>
        </w:rPr>
        <w:t>:</w:t>
      </w:r>
    </w:p>
    <w:p w:rsidR="000F646B" w:rsidRPr="000A0A87" w:rsidRDefault="003D1FF3" w:rsidP="00696AA3">
      <w:pPr>
        <w:spacing w:after="0"/>
        <w:jc w:val="both"/>
        <w:rPr>
          <w:rFonts w:ascii="Arial" w:hAnsi="Arial" w:cs="Arial"/>
          <w:sz w:val="24"/>
          <w:szCs w:val="24"/>
        </w:rPr>
      </w:pPr>
      <w:r w:rsidRPr="000A0A87">
        <w:rPr>
          <w:rFonts w:ascii="Arial" w:hAnsi="Arial" w:cs="Arial"/>
          <w:sz w:val="24"/>
          <w:szCs w:val="24"/>
        </w:rPr>
        <w:t>а)</w:t>
      </w:r>
      <w:r w:rsidR="001D2A92" w:rsidRPr="000A0A87">
        <w:rPr>
          <w:rFonts w:ascii="Arial" w:hAnsi="Arial" w:cs="Arial"/>
          <w:sz w:val="24"/>
          <w:szCs w:val="24"/>
        </w:rPr>
        <w:t xml:space="preserve"> </w:t>
      </w:r>
      <w:r w:rsidRPr="000A0A87">
        <w:rPr>
          <w:rFonts w:ascii="Arial" w:hAnsi="Arial" w:cs="Arial"/>
          <w:sz w:val="24"/>
          <w:szCs w:val="24"/>
        </w:rPr>
        <w:t xml:space="preserve">заказчиками и лицами, указанными в подпунктах "а", "д", пункта 2 настоящих Правил, </w:t>
      </w:r>
      <w:r w:rsidR="000F646B" w:rsidRPr="000A0A87">
        <w:rPr>
          <w:rFonts w:ascii="Arial" w:hAnsi="Arial" w:cs="Arial"/>
          <w:sz w:val="24"/>
          <w:szCs w:val="24"/>
        </w:rPr>
        <w:t>в процессе составления и рассмотрения проектов законов (реше</w:t>
      </w:r>
      <w:r w:rsidR="00697D96" w:rsidRPr="000A0A87">
        <w:rPr>
          <w:rFonts w:ascii="Arial" w:hAnsi="Arial" w:cs="Arial"/>
          <w:sz w:val="24"/>
          <w:szCs w:val="24"/>
        </w:rPr>
        <w:t>ний) о соответствующих б</w:t>
      </w:r>
      <w:r w:rsidRPr="000A0A87">
        <w:rPr>
          <w:rFonts w:ascii="Arial" w:hAnsi="Arial" w:cs="Arial"/>
          <w:sz w:val="24"/>
          <w:szCs w:val="24"/>
        </w:rPr>
        <w:t>юджетах;</w:t>
      </w:r>
    </w:p>
    <w:p w:rsidR="003D1FF3" w:rsidRPr="000A0A87" w:rsidRDefault="003D1FF3" w:rsidP="00696AA3">
      <w:pPr>
        <w:spacing w:after="0"/>
        <w:jc w:val="both"/>
        <w:rPr>
          <w:rFonts w:ascii="Arial" w:hAnsi="Arial" w:cs="Arial"/>
          <w:sz w:val="24"/>
          <w:szCs w:val="24"/>
        </w:rPr>
      </w:pPr>
      <w:r w:rsidRPr="000A0A87">
        <w:rPr>
          <w:rFonts w:ascii="Arial" w:hAnsi="Arial" w:cs="Arial"/>
          <w:sz w:val="24"/>
          <w:szCs w:val="24"/>
        </w:rPr>
        <w:t>б) заказчиками и лицами, указанными в подпунктах "б",  пункта 2 настоящих Правил, в процессе формирования проектов планов финансово-хозяйственной деятельности таких заказчиков и лиц.</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9.</w:t>
      </w:r>
      <w:r w:rsidR="001D2A92" w:rsidRPr="000A0A87">
        <w:rPr>
          <w:rFonts w:ascii="Arial" w:hAnsi="Arial" w:cs="Arial"/>
          <w:sz w:val="24"/>
          <w:szCs w:val="24"/>
        </w:rPr>
        <w:t xml:space="preserve"> </w:t>
      </w:r>
      <w:r w:rsidR="00173B25" w:rsidRPr="000A0A87">
        <w:rPr>
          <w:rFonts w:ascii="Arial" w:hAnsi="Arial" w:cs="Arial"/>
          <w:sz w:val="24"/>
          <w:szCs w:val="24"/>
        </w:rPr>
        <w:t>Проекты планов-графиков</w:t>
      </w:r>
      <w:r w:rsidRPr="000A0A87">
        <w:rPr>
          <w:rFonts w:ascii="Arial" w:hAnsi="Arial" w:cs="Arial"/>
          <w:sz w:val="24"/>
          <w:szCs w:val="24"/>
        </w:rPr>
        <w:t xml:space="preserve"> заказчиков, </w:t>
      </w:r>
      <w:r w:rsidR="003D1FF3" w:rsidRPr="000A0A87">
        <w:rPr>
          <w:rFonts w:ascii="Arial" w:hAnsi="Arial" w:cs="Arial"/>
          <w:sz w:val="24"/>
          <w:szCs w:val="24"/>
        </w:rPr>
        <w:t xml:space="preserve">указанными в подпунктах "а", "д", пункта 2 настоящих Правил, </w:t>
      </w:r>
      <w:r w:rsidRPr="000A0A87">
        <w:rPr>
          <w:rFonts w:ascii="Arial" w:hAnsi="Arial" w:cs="Arial"/>
          <w:sz w:val="24"/>
          <w:szCs w:val="24"/>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0F646B" w:rsidRPr="000A0A87" w:rsidRDefault="00173B25" w:rsidP="00696AA3">
      <w:pPr>
        <w:spacing w:after="0"/>
        <w:jc w:val="both"/>
        <w:rPr>
          <w:rFonts w:ascii="Arial" w:hAnsi="Arial" w:cs="Arial"/>
          <w:sz w:val="24"/>
          <w:szCs w:val="24"/>
        </w:rPr>
      </w:pPr>
      <w:r w:rsidRPr="000A0A87">
        <w:rPr>
          <w:rFonts w:ascii="Arial" w:hAnsi="Arial" w:cs="Arial"/>
          <w:sz w:val="24"/>
          <w:szCs w:val="24"/>
        </w:rPr>
        <w:t>10.</w:t>
      </w:r>
      <w:r w:rsidR="001D2A92" w:rsidRPr="000A0A87">
        <w:rPr>
          <w:rFonts w:ascii="Arial" w:hAnsi="Arial" w:cs="Arial"/>
          <w:sz w:val="24"/>
          <w:szCs w:val="24"/>
        </w:rPr>
        <w:t xml:space="preserve"> </w:t>
      </w:r>
      <w:r w:rsidRPr="000A0A87">
        <w:rPr>
          <w:rFonts w:ascii="Arial" w:hAnsi="Arial" w:cs="Arial"/>
          <w:sz w:val="24"/>
          <w:szCs w:val="24"/>
        </w:rPr>
        <w:t>Проекты планов-графиков</w:t>
      </w:r>
      <w:r w:rsidR="000F646B" w:rsidRPr="000A0A87">
        <w:rPr>
          <w:rFonts w:ascii="Arial" w:hAnsi="Arial" w:cs="Arial"/>
          <w:sz w:val="24"/>
          <w:szCs w:val="24"/>
        </w:rPr>
        <w:t xml:space="preserve"> заказчиков,</w:t>
      </w:r>
      <w:r w:rsidR="00F07BE6" w:rsidRPr="000A0A87">
        <w:rPr>
          <w:rFonts w:ascii="Arial" w:hAnsi="Arial" w:cs="Arial"/>
          <w:sz w:val="24"/>
          <w:szCs w:val="24"/>
        </w:rPr>
        <w:t xml:space="preserve"> указанных в подпунктах «б» пункта 2 Настоящих правил,</w:t>
      </w:r>
      <w:r w:rsidR="000F646B" w:rsidRPr="000A0A87">
        <w:rPr>
          <w:rFonts w:ascii="Arial" w:hAnsi="Arial" w:cs="Arial"/>
          <w:sz w:val="24"/>
          <w:szCs w:val="24"/>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0A0A87" w:rsidRDefault="00173B25" w:rsidP="00696AA3">
      <w:pPr>
        <w:spacing w:after="0"/>
        <w:jc w:val="both"/>
        <w:rPr>
          <w:rFonts w:ascii="Arial" w:hAnsi="Arial" w:cs="Arial"/>
          <w:sz w:val="24"/>
          <w:szCs w:val="24"/>
        </w:rPr>
      </w:pPr>
      <w:r w:rsidRPr="000A0A87">
        <w:rPr>
          <w:rFonts w:ascii="Arial" w:hAnsi="Arial" w:cs="Arial"/>
          <w:sz w:val="24"/>
          <w:szCs w:val="24"/>
        </w:rPr>
        <w:t>11.</w:t>
      </w:r>
      <w:r w:rsidR="001D2A92" w:rsidRPr="000A0A87">
        <w:rPr>
          <w:rFonts w:ascii="Arial" w:hAnsi="Arial" w:cs="Arial"/>
          <w:sz w:val="24"/>
          <w:szCs w:val="24"/>
        </w:rPr>
        <w:t xml:space="preserve"> </w:t>
      </w:r>
      <w:r w:rsidRPr="000A0A87">
        <w:rPr>
          <w:rFonts w:ascii="Arial" w:hAnsi="Arial" w:cs="Arial"/>
          <w:sz w:val="24"/>
          <w:szCs w:val="24"/>
        </w:rPr>
        <w:t>Проекты планов-графиков</w:t>
      </w:r>
      <w:r w:rsidR="000F646B" w:rsidRPr="000A0A87">
        <w:rPr>
          <w:rFonts w:ascii="Arial" w:hAnsi="Arial" w:cs="Arial"/>
          <w:sz w:val="24"/>
          <w:szCs w:val="24"/>
        </w:rPr>
        <w:t xml:space="preserve"> заказчиков,</w:t>
      </w:r>
      <w:r w:rsidR="00F07BE6" w:rsidRPr="000A0A87">
        <w:rPr>
          <w:rFonts w:ascii="Arial" w:hAnsi="Arial" w:cs="Arial"/>
          <w:sz w:val="24"/>
          <w:szCs w:val="24"/>
        </w:rPr>
        <w:t xml:space="preserve"> указанными в подпунктах "г" пункта 2 настоящих Правил</w:t>
      </w:r>
      <w:r w:rsidR="000F646B" w:rsidRPr="000A0A87">
        <w:rPr>
          <w:rFonts w:ascii="Arial" w:hAnsi="Arial" w:cs="Arial"/>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07BE6" w:rsidRPr="000A0A87" w:rsidRDefault="000F646B" w:rsidP="00696AA3">
      <w:pPr>
        <w:spacing w:after="0"/>
        <w:jc w:val="both"/>
        <w:rPr>
          <w:rFonts w:ascii="Arial" w:hAnsi="Arial" w:cs="Arial"/>
          <w:sz w:val="24"/>
          <w:szCs w:val="24"/>
        </w:rPr>
      </w:pPr>
      <w:r w:rsidRPr="000A0A87">
        <w:rPr>
          <w:rFonts w:ascii="Arial" w:hAnsi="Arial" w:cs="Arial"/>
          <w:sz w:val="24"/>
          <w:szCs w:val="24"/>
        </w:rPr>
        <w:t>12. План-график утвержда</w:t>
      </w:r>
      <w:r w:rsidR="00A103B6" w:rsidRPr="000A0A87">
        <w:rPr>
          <w:rFonts w:ascii="Arial" w:hAnsi="Arial" w:cs="Arial"/>
          <w:sz w:val="24"/>
          <w:szCs w:val="24"/>
        </w:rPr>
        <w:t>ется в течение 10 рабочих дней</w:t>
      </w:r>
      <w:r w:rsidR="00F07BE6" w:rsidRPr="000A0A87">
        <w:rPr>
          <w:rFonts w:ascii="Arial" w:hAnsi="Arial" w:cs="Arial"/>
          <w:sz w:val="24"/>
          <w:szCs w:val="24"/>
        </w:rPr>
        <w:t>:</w:t>
      </w:r>
    </w:p>
    <w:p w:rsidR="00F07BE6" w:rsidRPr="000A0A87" w:rsidRDefault="00F07BE6" w:rsidP="00696AA3">
      <w:pPr>
        <w:spacing w:after="0"/>
        <w:jc w:val="both"/>
        <w:rPr>
          <w:rFonts w:ascii="Arial" w:hAnsi="Arial" w:cs="Arial"/>
          <w:sz w:val="24"/>
          <w:szCs w:val="24"/>
        </w:rPr>
      </w:pPr>
      <w:r w:rsidRPr="000A0A87">
        <w:rPr>
          <w:rFonts w:ascii="Arial" w:hAnsi="Arial" w:cs="Arial"/>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0A0A87" w:rsidRDefault="00F07BE6" w:rsidP="00696AA3">
      <w:pPr>
        <w:spacing w:after="0"/>
        <w:jc w:val="both"/>
        <w:rPr>
          <w:rFonts w:ascii="Arial" w:hAnsi="Arial" w:cs="Arial"/>
          <w:sz w:val="24"/>
          <w:szCs w:val="24"/>
        </w:rPr>
      </w:pPr>
      <w:r w:rsidRPr="000A0A87">
        <w:rPr>
          <w:rFonts w:ascii="Arial" w:hAnsi="Arial" w:cs="Arial"/>
          <w:sz w:val="24"/>
          <w:szCs w:val="24"/>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0A0A87" w:rsidRDefault="00F07BE6" w:rsidP="00696AA3">
      <w:pPr>
        <w:spacing w:after="0"/>
        <w:jc w:val="both"/>
        <w:rPr>
          <w:rFonts w:ascii="Arial" w:hAnsi="Arial" w:cs="Arial"/>
          <w:sz w:val="24"/>
          <w:szCs w:val="24"/>
        </w:rPr>
      </w:pPr>
      <w:r w:rsidRPr="000A0A87">
        <w:rPr>
          <w:rFonts w:ascii="Arial" w:hAnsi="Arial" w:cs="Arial"/>
          <w:sz w:val="24"/>
          <w:szCs w:val="24"/>
        </w:rPr>
        <w:t xml:space="preserve">3) лицами, указанными в подпунктах "д" </w:t>
      </w:r>
      <w:r w:rsidR="00F4604F" w:rsidRPr="000A0A87">
        <w:rPr>
          <w:rFonts w:ascii="Arial" w:hAnsi="Arial" w:cs="Arial"/>
          <w:sz w:val="24"/>
          <w:szCs w:val="24"/>
        </w:rPr>
        <w:t xml:space="preserve">пункта 2 настоящих </w:t>
      </w:r>
      <w:r w:rsidRPr="000A0A87">
        <w:rPr>
          <w:rFonts w:ascii="Arial" w:hAnsi="Arial" w:cs="Arial"/>
          <w:sz w:val="24"/>
          <w:szCs w:val="24"/>
        </w:rPr>
        <w:t>П</w:t>
      </w:r>
      <w:r w:rsidR="00F4604F" w:rsidRPr="000A0A87">
        <w:rPr>
          <w:rFonts w:ascii="Arial" w:hAnsi="Arial" w:cs="Arial"/>
          <w:sz w:val="24"/>
          <w:szCs w:val="24"/>
        </w:rPr>
        <w:t>равил</w:t>
      </w:r>
      <w:r w:rsidRPr="000A0A87">
        <w:rPr>
          <w:rFonts w:ascii="Arial" w:hAnsi="Arial" w:cs="Arial"/>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r w:rsidR="000F646B" w:rsidRPr="000A0A87">
        <w:rPr>
          <w:rFonts w:ascii="Arial" w:hAnsi="Arial" w:cs="Arial"/>
          <w:sz w:val="24"/>
          <w:szCs w:val="24"/>
        </w:rPr>
        <w:t xml:space="preserve">со дня, следующего за днем доведения до соответствующего заказчика объема прав в денежном выражении на принятие и </w:t>
      </w:r>
      <w:r w:rsidR="000F646B" w:rsidRPr="000A0A87">
        <w:rPr>
          <w:rFonts w:ascii="Arial" w:hAnsi="Arial" w:cs="Arial"/>
          <w:sz w:val="24"/>
          <w:szCs w:val="24"/>
        </w:rPr>
        <w:lastRenderedPageBreak/>
        <w:t>(или) исполнение обязательств в соответствии с бюджетным законод</w:t>
      </w:r>
      <w:r w:rsidR="00697D96" w:rsidRPr="000A0A87">
        <w:rPr>
          <w:rFonts w:ascii="Arial" w:hAnsi="Arial" w:cs="Arial"/>
          <w:sz w:val="24"/>
          <w:szCs w:val="24"/>
        </w:rPr>
        <w:t>ательством Российской Федерации.</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 xml:space="preserve">14. В разделе 1 Приложения </w:t>
      </w:r>
      <w:r w:rsidR="00F4604F" w:rsidRPr="000A0A87">
        <w:rPr>
          <w:rFonts w:ascii="Arial" w:hAnsi="Arial" w:cs="Arial"/>
          <w:sz w:val="24"/>
          <w:szCs w:val="24"/>
        </w:rPr>
        <w:t xml:space="preserve">к настоящему Порядку </w:t>
      </w:r>
      <w:r w:rsidRPr="000A0A87">
        <w:rPr>
          <w:rFonts w:ascii="Arial" w:hAnsi="Arial" w:cs="Arial"/>
          <w:sz w:val="24"/>
          <w:szCs w:val="24"/>
        </w:rPr>
        <w:t>указывается следующая информация о заказчике</w:t>
      </w:r>
      <w:r w:rsidR="00F4604F" w:rsidRPr="000A0A87">
        <w:rPr>
          <w:rFonts w:ascii="Arial" w:hAnsi="Arial" w:cs="Arial"/>
          <w:sz w:val="24"/>
          <w:szCs w:val="24"/>
        </w:rPr>
        <w:t xml:space="preserve"> и лице, указанных в пункте 2 настоящего Положения</w:t>
      </w:r>
      <w:r w:rsidRPr="000A0A87">
        <w:rPr>
          <w:rFonts w:ascii="Arial" w:hAnsi="Arial" w:cs="Arial"/>
          <w:sz w:val="24"/>
          <w:szCs w:val="24"/>
        </w:rPr>
        <w:t>:</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а) полное наименование;</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б) идентификационный номер налогоплательщика;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в) код причины постановки на учет в налоговом органе;</w:t>
      </w:r>
    </w:p>
    <w:p w:rsidR="007F6EFE" w:rsidRPr="000A0A87" w:rsidRDefault="000F646B" w:rsidP="00696AA3">
      <w:pPr>
        <w:spacing w:after="0"/>
        <w:jc w:val="both"/>
        <w:rPr>
          <w:rFonts w:ascii="Arial" w:eastAsia="Times New Roman" w:hAnsi="Arial" w:cs="Arial"/>
          <w:sz w:val="24"/>
          <w:szCs w:val="24"/>
        </w:rPr>
      </w:pPr>
      <w:r w:rsidRPr="000A0A87">
        <w:rPr>
          <w:rFonts w:ascii="Arial" w:hAnsi="Arial" w:cs="Arial"/>
          <w:sz w:val="24"/>
          <w:szCs w:val="24"/>
        </w:rPr>
        <w:t>г) </w:t>
      </w:r>
      <w:r w:rsidR="007F6EFE" w:rsidRPr="000A0A87">
        <w:rPr>
          <w:rFonts w:ascii="Arial" w:eastAsia="Times New Roman" w:hAnsi="Arial" w:cs="Arial"/>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0A0A87" w:rsidRDefault="007F6EFE" w:rsidP="00696AA3">
      <w:pPr>
        <w:spacing w:after="0"/>
        <w:jc w:val="both"/>
        <w:rPr>
          <w:rFonts w:ascii="Arial" w:eastAsia="Times New Roman" w:hAnsi="Arial" w:cs="Arial"/>
          <w:sz w:val="24"/>
          <w:szCs w:val="24"/>
        </w:rPr>
      </w:pPr>
      <w:r w:rsidRPr="000A0A87">
        <w:rPr>
          <w:rFonts w:ascii="Arial" w:eastAsia="Times New Roman" w:hAnsi="Arial" w:cs="Arial"/>
          <w:sz w:val="24"/>
          <w:szCs w:val="24"/>
        </w:rPr>
        <w:t>д) форма собственности с указанием кода формы собственности по Общероссийскому классификатору форм собственности;</w:t>
      </w:r>
    </w:p>
    <w:p w:rsidR="007F6EFE" w:rsidRPr="000A0A87" w:rsidRDefault="007F6EFE" w:rsidP="00696AA3">
      <w:pPr>
        <w:spacing w:after="0"/>
        <w:jc w:val="both"/>
        <w:rPr>
          <w:rFonts w:ascii="Arial" w:eastAsia="Times New Roman" w:hAnsi="Arial" w:cs="Arial"/>
          <w:sz w:val="24"/>
          <w:szCs w:val="24"/>
        </w:rPr>
      </w:pPr>
      <w:r w:rsidRPr="000A0A87">
        <w:rPr>
          <w:rFonts w:ascii="Arial" w:eastAsia="Times New Roman" w:hAnsi="Arial" w:cs="Arial"/>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0A0A87" w:rsidRDefault="007F6EFE" w:rsidP="00696AA3">
      <w:pPr>
        <w:spacing w:after="0"/>
        <w:jc w:val="both"/>
        <w:rPr>
          <w:rFonts w:ascii="Arial" w:eastAsia="Times New Roman" w:hAnsi="Arial" w:cs="Arial"/>
          <w:sz w:val="24"/>
          <w:szCs w:val="24"/>
        </w:rPr>
      </w:pPr>
      <w:r w:rsidRPr="000A0A87">
        <w:rPr>
          <w:rFonts w:ascii="Arial" w:eastAsia="Times New Roman" w:hAnsi="Arial" w:cs="Arial"/>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юридическомулицуполномочийгосударственного,муниципального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15. Информация, предусмотренная пунктом 14 настоящих Правил, формируется (за исключением слу</w:t>
      </w:r>
      <w:r w:rsidR="00161BB9" w:rsidRPr="000A0A87">
        <w:rPr>
          <w:rFonts w:ascii="Arial" w:hAnsi="Arial" w:cs="Arial"/>
          <w:sz w:val="24"/>
          <w:szCs w:val="24"/>
        </w:rPr>
        <w:t>чая, предусмотренного пунктом 25</w:t>
      </w:r>
      <w:r w:rsidRPr="000A0A87">
        <w:rPr>
          <w:rFonts w:ascii="Arial" w:hAnsi="Arial" w:cs="Arial"/>
          <w:sz w:val="24"/>
          <w:szCs w:val="24"/>
        </w:rPr>
        <w:t xml:space="preserve"> настоящих Правил) автоматически в соответствии со сведениями</w:t>
      </w:r>
      <w:r w:rsidR="00F4604F" w:rsidRPr="000A0A87">
        <w:rPr>
          <w:rFonts w:ascii="Arial" w:hAnsi="Arial" w:cs="Arial"/>
          <w:sz w:val="24"/>
          <w:szCs w:val="24"/>
        </w:rPr>
        <w:t>, включенными в реестр</w:t>
      </w:r>
      <w:r w:rsidRPr="000A0A87">
        <w:rPr>
          <w:rFonts w:ascii="Arial" w:hAnsi="Arial" w:cs="Arial"/>
          <w:sz w:val="24"/>
          <w:szCs w:val="24"/>
        </w:rPr>
        <w:t xml:space="preserve"> участников бюджетного процесса, а также юридических лиц, не являющихся </w:t>
      </w:r>
      <w:r w:rsidR="00F4604F" w:rsidRPr="000A0A87">
        <w:rPr>
          <w:rFonts w:ascii="Arial" w:hAnsi="Arial" w:cs="Arial"/>
          <w:sz w:val="24"/>
          <w:szCs w:val="24"/>
        </w:rPr>
        <w:t xml:space="preserve">участниками бюджетного процесса, </w:t>
      </w:r>
      <w:r w:rsidR="00DC3AE0" w:rsidRPr="000A0A87">
        <w:rPr>
          <w:rFonts w:ascii="Arial" w:hAnsi="Arial" w:cs="Arial"/>
          <w:sz w:val="24"/>
          <w:szCs w:val="24"/>
        </w:rPr>
        <w:t xml:space="preserve"> а также юридических лиц, не являющихся участниками бюджетного пр</w:t>
      </w:r>
      <w:r w:rsidR="00F4604F" w:rsidRPr="000A0A87">
        <w:rPr>
          <w:rFonts w:ascii="Arial" w:hAnsi="Arial" w:cs="Arial"/>
          <w:sz w:val="24"/>
          <w:szCs w:val="24"/>
        </w:rPr>
        <w:t>о</w:t>
      </w:r>
      <w:r w:rsidR="00DC3AE0" w:rsidRPr="000A0A87">
        <w:rPr>
          <w:rFonts w:ascii="Arial" w:hAnsi="Arial" w:cs="Arial"/>
          <w:sz w:val="24"/>
          <w:szCs w:val="24"/>
        </w:rPr>
        <w:t>цесса</w:t>
      </w:r>
      <w:r w:rsidR="00F4604F" w:rsidRPr="000A0A87">
        <w:rPr>
          <w:rFonts w:ascii="Arial" w:hAnsi="Arial" w:cs="Arial"/>
          <w:sz w:val="24"/>
          <w:szCs w:val="24"/>
        </w:rPr>
        <w:t>.При этом в случае формирования плана-графика лицами, указанными в под</w:t>
      </w:r>
      <w:r w:rsidR="002436CD" w:rsidRPr="000A0A87">
        <w:rPr>
          <w:rFonts w:ascii="Arial" w:hAnsi="Arial" w:cs="Arial"/>
          <w:sz w:val="24"/>
          <w:szCs w:val="24"/>
        </w:rPr>
        <w:t>пунктах "д" пункта 2 настоящих</w:t>
      </w:r>
      <w:r w:rsidR="00F4604F" w:rsidRPr="000A0A87">
        <w:rPr>
          <w:rFonts w:ascii="Arial" w:hAnsi="Arial" w:cs="Arial"/>
          <w:sz w:val="24"/>
          <w:szCs w:val="24"/>
        </w:rPr>
        <w:t xml:space="preserve"> П</w:t>
      </w:r>
      <w:r w:rsidR="002436CD" w:rsidRPr="000A0A87">
        <w:rPr>
          <w:rFonts w:ascii="Arial" w:hAnsi="Arial" w:cs="Arial"/>
          <w:sz w:val="24"/>
          <w:szCs w:val="24"/>
        </w:rPr>
        <w:t>равил</w:t>
      </w:r>
      <w:r w:rsidR="00F4604F" w:rsidRPr="000A0A87">
        <w:rPr>
          <w:rFonts w:ascii="Arial" w:hAnsi="Arial" w:cs="Arial"/>
          <w:sz w:val="24"/>
          <w:szCs w:val="24"/>
        </w:rPr>
        <w:t>, такая информация формируется после указания предусмотренной подпункта</w:t>
      </w:r>
      <w:r w:rsidR="002436CD" w:rsidRPr="000A0A87">
        <w:rPr>
          <w:rFonts w:ascii="Arial" w:hAnsi="Arial" w:cs="Arial"/>
          <w:sz w:val="24"/>
          <w:szCs w:val="24"/>
        </w:rPr>
        <w:t>ми "б" и "в" пункта 14 настоящих Правил</w:t>
      </w:r>
      <w:r w:rsidR="00F4604F" w:rsidRPr="000A0A87">
        <w:rPr>
          <w:rFonts w:ascii="Arial" w:hAnsi="Arial" w:cs="Arial"/>
          <w:sz w:val="24"/>
          <w:szCs w:val="24"/>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lastRenderedPageBreak/>
        <w:t>16. В разделе 2 Приложения</w:t>
      </w:r>
      <w:r w:rsidR="002436CD" w:rsidRPr="000A0A87">
        <w:rPr>
          <w:rFonts w:ascii="Arial" w:hAnsi="Arial" w:cs="Arial"/>
          <w:sz w:val="24"/>
          <w:szCs w:val="24"/>
        </w:rPr>
        <w:t xml:space="preserve"> к настоящим Правилам</w:t>
      </w:r>
      <w:r w:rsidRPr="000A0A87">
        <w:rPr>
          <w:rFonts w:ascii="Arial" w:hAnsi="Arial" w:cs="Arial"/>
          <w:sz w:val="24"/>
          <w:szCs w:val="24"/>
        </w:rPr>
        <w:t>:</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 xml:space="preserve">в) графа 5 - указывается наименование объекта </w:t>
      </w:r>
      <w:r w:rsidR="00161BB9" w:rsidRPr="000A0A87">
        <w:rPr>
          <w:rFonts w:ascii="Arial" w:hAnsi="Arial" w:cs="Arial"/>
          <w:sz w:val="24"/>
          <w:szCs w:val="24"/>
        </w:rPr>
        <w:t>закупки</w:t>
      </w:r>
      <w:r w:rsidRPr="000A0A87">
        <w:rPr>
          <w:rFonts w:ascii="Arial" w:hAnsi="Arial" w:cs="Arial"/>
          <w:sz w:val="24"/>
          <w:szCs w:val="24"/>
        </w:rPr>
        <w:t>;</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г) графа 6 -</w:t>
      </w:r>
      <w:r w:rsidR="00161BB9" w:rsidRPr="000A0A87">
        <w:rPr>
          <w:rFonts w:ascii="Arial" w:hAnsi="Arial" w:cs="Arial"/>
          <w:sz w:val="24"/>
          <w:szCs w:val="24"/>
        </w:rPr>
        <w:t>указывается</w:t>
      </w:r>
      <w:r w:rsidRPr="000A0A87">
        <w:rPr>
          <w:rFonts w:ascii="Arial" w:hAnsi="Arial" w:cs="Arial"/>
          <w:sz w:val="24"/>
          <w:szCs w:val="24"/>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F646B" w:rsidRPr="000A0A87" w:rsidRDefault="000F646B" w:rsidP="00696AA3">
      <w:pPr>
        <w:spacing w:after="0"/>
        <w:jc w:val="both"/>
        <w:rPr>
          <w:rFonts w:ascii="Arial" w:hAnsi="Arial" w:cs="Arial"/>
          <w:sz w:val="24"/>
          <w:szCs w:val="24"/>
        </w:rPr>
      </w:pPr>
      <w:r w:rsidRPr="000A0A87">
        <w:rPr>
          <w:rFonts w:ascii="Arial" w:hAnsi="Arial" w:cs="Arial"/>
          <w:sz w:val="24"/>
          <w:szCs w:val="24"/>
        </w:rPr>
        <w:t>д) </w:t>
      </w:r>
      <w:r w:rsidR="00EA5C3C" w:rsidRPr="000A0A87">
        <w:rPr>
          <w:rFonts w:ascii="Arial" w:hAnsi="Arial" w:cs="Arial"/>
          <w:sz w:val="24"/>
          <w:szCs w:val="24"/>
        </w:rPr>
        <w:t>в графах</w:t>
      </w:r>
      <w:r w:rsidRPr="000A0A87">
        <w:rPr>
          <w:rFonts w:ascii="Arial" w:hAnsi="Arial" w:cs="Arial"/>
          <w:sz w:val="24"/>
          <w:szCs w:val="24"/>
        </w:rPr>
        <w:t xml:space="preserve"> 7 - 11 </w:t>
      </w:r>
      <w:r w:rsidR="00EA5C3C" w:rsidRPr="000A0A87">
        <w:rPr>
          <w:rFonts w:ascii="Arial" w:hAnsi="Arial" w:cs="Arial"/>
          <w:sz w:val="24"/>
          <w:szCs w:val="24"/>
        </w:rPr>
        <w:t xml:space="preserve">–указывается </w:t>
      </w:r>
      <w:r w:rsidRPr="000A0A87">
        <w:rPr>
          <w:rFonts w:ascii="Arial" w:hAnsi="Arial" w:cs="Arial"/>
          <w:sz w:val="24"/>
          <w:szCs w:val="24"/>
        </w:rPr>
        <w:t>объем финансового обеспечения (планируемые платежи) для осуществления закупок на соответствующий финансовый год;</w:t>
      </w:r>
    </w:p>
    <w:p w:rsidR="00EA5C3C" w:rsidRPr="000A0A87" w:rsidRDefault="00EA5C3C" w:rsidP="00696AA3">
      <w:pPr>
        <w:spacing w:after="0"/>
        <w:jc w:val="both"/>
        <w:rPr>
          <w:rFonts w:ascii="Arial" w:hAnsi="Arial" w:cs="Arial"/>
          <w:sz w:val="24"/>
          <w:szCs w:val="24"/>
        </w:rPr>
      </w:pPr>
      <w:r w:rsidRPr="000A0A87">
        <w:rPr>
          <w:rFonts w:ascii="Arial" w:eastAsia="Times New Roman" w:hAnsi="Arial" w:cs="Arial"/>
          <w:sz w:val="24"/>
          <w:szCs w:val="24"/>
        </w:rPr>
        <w:t>е) в графах7–11 по строке "Всего для осуществлениязакупок,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0A0A87">
        <w:rPr>
          <w:rFonts w:ascii="Arial" w:eastAsia="Times New Roman" w:hAnsi="Arial" w:cs="Arial"/>
          <w:sz w:val="24"/>
          <w:szCs w:val="24"/>
        </w:rPr>
        <w:t>дубюджетной классификации</w:t>
      </w:r>
      <w:r w:rsidR="002436CD" w:rsidRPr="000A0A87">
        <w:rPr>
          <w:rFonts w:ascii="Arial" w:eastAsia="Times New Roman" w:hAnsi="Arial" w:cs="Arial"/>
          <w:sz w:val="24"/>
          <w:szCs w:val="24"/>
        </w:rPr>
        <w:t xml:space="preserve">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0A0A87">
        <w:rPr>
          <w:rFonts w:ascii="Arial" w:eastAsia="Times New Roman" w:hAnsi="Arial" w:cs="Arial"/>
          <w:sz w:val="24"/>
          <w:szCs w:val="24"/>
        </w:rPr>
        <w:t>казанными в подпунктах "б", "г" пункта 2 настоящих</w:t>
      </w:r>
      <w:r w:rsidR="002436CD" w:rsidRPr="000A0A87">
        <w:rPr>
          <w:rFonts w:ascii="Arial" w:eastAsia="Times New Roman" w:hAnsi="Arial" w:cs="Arial"/>
          <w:sz w:val="24"/>
          <w:szCs w:val="24"/>
        </w:rPr>
        <w:t xml:space="preserve"> П</w:t>
      </w:r>
      <w:r w:rsidR="007D7A85" w:rsidRPr="000A0A87">
        <w:rPr>
          <w:rFonts w:ascii="Arial" w:eastAsia="Times New Roman" w:hAnsi="Arial" w:cs="Arial"/>
          <w:sz w:val="24"/>
          <w:szCs w:val="24"/>
        </w:rPr>
        <w:t>равил</w:t>
      </w:r>
      <w:r w:rsidR="002436CD" w:rsidRPr="000A0A87">
        <w:rPr>
          <w:rFonts w:ascii="Arial" w:eastAsia="Times New Roman" w:hAnsi="Arial" w:cs="Arial"/>
          <w:sz w:val="24"/>
          <w:szCs w:val="24"/>
        </w:rPr>
        <w:t>). Объем финансового обеспечения по каждому коду бюджетной на о</w:t>
      </w:r>
      <w:r w:rsidRPr="000A0A87">
        <w:rPr>
          <w:rFonts w:ascii="Arial" w:eastAsia="Times New Roman" w:hAnsi="Arial" w:cs="Arial"/>
          <w:sz w:val="24"/>
          <w:szCs w:val="24"/>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0A0A87">
        <w:rPr>
          <w:rFonts w:ascii="Arial" w:eastAsia="Times New Roman" w:hAnsi="Arial" w:cs="Arial"/>
          <w:sz w:val="24"/>
          <w:szCs w:val="24"/>
        </w:rPr>
        <w:t>их Правил</w:t>
      </w:r>
      <w:r w:rsidRPr="000A0A87">
        <w:rPr>
          <w:rFonts w:ascii="Arial" w:eastAsia="Times New Roman" w:hAnsi="Arial" w:cs="Arial"/>
          <w:sz w:val="24"/>
          <w:szCs w:val="24"/>
        </w:rPr>
        <w:t>;</w:t>
      </w:r>
    </w:p>
    <w:p w:rsidR="00EA5C3C" w:rsidRPr="000A0A87" w:rsidRDefault="00EA5C3C" w:rsidP="00696AA3">
      <w:pPr>
        <w:spacing w:after="0"/>
        <w:jc w:val="both"/>
        <w:rPr>
          <w:rFonts w:ascii="Arial" w:eastAsia="Times New Roman" w:hAnsi="Arial" w:cs="Arial"/>
          <w:sz w:val="24"/>
          <w:szCs w:val="24"/>
        </w:rPr>
      </w:pPr>
      <w:r w:rsidRPr="000A0A87">
        <w:rPr>
          <w:rFonts w:ascii="Arial" w:eastAsia="Times New Roman" w:hAnsi="Arial" w:cs="Arial"/>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0A0A87" w:rsidRDefault="00EA5C3C" w:rsidP="00696AA3">
      <w:pPr>
        <w:spacing w:after="0"/>
        <w:jc w:val="both"/>
        <w:rPr>
          <w:rFonts w:ascii="Arial" w:eastAsia="Times New Roman" w:hAnsi="Arial" w:cs="Arial"/>
          <w:sz w:val="24"/>
          <w:szCs w:val="24"/>
        </w:rPr>
      </w:pPr>
      <w:proofErr w:type="spellStart"/>
      <w:r w:rsidRPr="000A0A87">
        <w:rPr>
          <w:rFonts w:ascii="Arial" w:eastAsia="Times New Roman" w:hAnsi="Arial" w:cs="Arial"/>
          <w:sz w:val="24"/>
          <w:szCs w:val="24"/>
        </w:rPr>
        <w:t>з</w:t>
      </w:r>
      <w:proofErr w:type="spellEnd"/>
      <w:r w:rsidRPr="000A0A87">
        <w:rPr>
          <w:rFonts w:ascii="Arial" w:eastAsia="Times New Roman" w:hAnsi="Arial" w:cs="Arial"/>
          <w:sz w:val="24"/>
          <w:szCs w:val="24"/>
        </w:rPr>
        <w:t>)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0A0A87" w:rsidRDefault="00EA5C3C" w:rsidP="00696AA3">
      <w:pPr>
        <w:spacing w:after="0"/>
        <w:jc w:val="both"/>
        <w:rPr>
          <w:rFonts w:ascii="Arial" w:hAnsi="Arial" w:cs="Arial"/>
          <w:sz w:val="24"/>
          <w:szCs w:val="24"/>
        </w:rPr>
      </w:pPr>
      <w:r w:rsidRPr="000A0A87">
        <w:rPr>
          <w:rFonts w:ascii="Arial" w:eastAsia="Times New Roman" w:hAnsi="Arial" w:cs="Arial"/>
          <w:sz w:val="24"/>
          <w:szCs w:val="24"/>
        </w:rPr>
        <w:lastRenderedPageBreak/>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0A0A87" w:rsidRDefault="00517311" w:rsidP="00696AA3">
      <w:pPr>
        <w:spacing w:after="0"/>
        <w:jc w:val="both"/>
        <w:rPr>
          <w:rFonts w:ascii="Arial" w:eastAsia="Times New Roman" w:hAnsi="Arial" w:cs="Arial"/>
          <w:sz w:val="24"/>
          <w:szCs w:val="24"/>
        </w:rPr>
      </w:pPr>
      <w:r w:rsidRPr="000A0A87">
        <w:rPr>
          <w:rFonts w:ascii="Arial" w:eastAsia="Times New Roman" w:hAnsi="Arial" w:cs="Arial"/>
          <w:sz w:val="24"/>
          <w:szCs w:val="24"/>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0A0A87">
        <w:rPr>
          <w:rFonts w:ascii="Arial" w:eastAsia="Times New Roman" w:hAnsi="Arial" w:cs="Arial"/>
          <w:sz w:val="24"/>
          <w:szCs w:val="24"/>
        </w:rPr>
        <w:t xml:space="preserve"> и лицами</w:t>
      </w:r>
      <w:r w:rsidRPr="000A0A87">
        <w:rPr>
          <w:rFonts w:ascii="Arial" w:eastAsia="Times New Roman" w:hAnsi="Arial" w:cs="Arial"/>
          <w:sz w:val="24"/>
          <w:szCs w:val="24"/>
        </w:rPr>
        <w:t>,</w:t>
      </w:r>
      <w:r w:rsidR="007D7A85" w:rsidRPr="000A0A87">
        <w:rPr>
          <w:rFonts w:ascii="Arial" w:eastAsia="Times New Roman" w:hAnsi="Arial" w:cs="Arial"/>
          <w:sz w:val="24"/>
          <w:szCs w:val="24"/>
        </w:rPr>
        <w:t xml:space="preserve"> предусмотренными подпунктами </w:t>
      </w:r>
      <w:r w:rsidR="00353F87" w:rsidRPr="000A0A87">
        <w:rPr>
          <w:rFonts w:ascii="Arial" w:hAnsi="Arial" w:cs="Arial"/>
          <w:sz w:val="24"/>
          <w:szCs w:val="24"/>
        </w:rPr>
        <w:t xml:space="preserve">"а" и "д" </w:t>
      </w:r>
      <w:r w:rsidR="00353F87" w:rsidRPr="000A0A87">
        <w:rPr>
          <w:rFonts w:ascii="Arial" w:eastAsia="Times New Roman" w:hAnsi="Arial" w:cs="Arial"/>
          <w:sz w:val="24"/>
          <w:szCs w:val="24"/>
        </w:rPr>
        <w:t xml:space="preserve">пункта 2 настоящих Правил, </w:t>
      </w:r>
      <w:r w:rsidRPr="000A0A87">
        <w:rPr>
          <w:rFonts w:ascii="Arial" w:eastAsia="Times New Roman" w:hAnsi="Arial" w:cs="Arial"/>
          <w:sz w:val="24"/>
          <w:szCs w:val="24"/>
        </w:rPr>
        <w:t>без включения в план-график.</w:t>
      </w:r>
    </w:p>
    <w:p w:rsidR="00517311" w:rsidRPr="000A0A87" w:rsidRDefault="007D7A85" w:rsidP="00696AA3">
      <w:pPr>
        <w:spacing w:after="0"/>
        <w:jc w:val="both"/>
        <w:rPr>
          <w:rFonts w:ascii="Arial" w:eastAsia="Times New Roman" w:hAnsi="Arial" w:cs="Arial"/>
          <w:sz w:val="24"/>
          <w:szCs w:val="24"/>
        </w:rPr>
      </w:pPr>
      <w:r w:rsidRPr="000A0A87">
        <w:rPr>
          <w:rFonts w:ascii="Arial" w:eastAsia="Times New Roman" w:hAnsi="Arial" w:cs="Arial"/>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0A0A87">
        <w:rPr>
          <w:rFonts w:ascii="Arial" w:eastAsia="Times New Roman" w:hAnsi="Arial" w:cs="Arial"/>
          <w:sz w:val="24"/>
          <w:szCs w:val="24"/>
        </w:rPr>
        <w:t xml:space="preserve">едусмотренными подпунктами "б" и </w:t>
      </w:r>
      <w:r w:rsidRPr="000A0A87">
        <w:rPr>
          <w:rFonts w:ascii="Arial" w:eastAsia="Times New Roman" w:hAnsi="Arial" w:cs="Arial"/>
          <w:sz w:val="24"/>
          <w:szCs w:val="24"/>
        </w:rPr>
        <w:t>"г" пункта 2 настоящ</w:t>
      </w:r>
      <w:r w:rsidR="00353F87" w:rsidRPr="000A0A87">
        <w:rPr>
          <w:rFonts w:ascii="Arial" w:eastAsia="Times New Roman" w:hAnsi="Arial" w:cs="Arial"/>
          <w:sz w:val="24"/>
          <w:szCs w:val="24"/>
        </w:rPr>
        <w:t>их</w:t>
      </w:r>
      <w:r w:rsidRPr="000A0A87">
        <w:rPr>
          <w:rFonts w:ascii="Arial" w:eastAsia="Times New Roman" w:hAnsi="Arial" w:cs="Arial"/>
          <w:sz w:val="24"/>
          <w:szCs w:val="24"/>
        </w:rPr>
        <w:t xml:space="preserve"> П</w:t>
      </w:r>
      <w:r w:rsidR="00353F87" w:rsidRPr="000A0A87">
        <w:rPr>
          <w:rFonts w:ascii="Arial" w:eastAsia="Times New Roman" w:hAnsi="Arial" w:cs="Arial"/>
          <w:sz w:val="24"/>
          <w:szCs w:val="24"/>
        </w:rPr>
        <w:t>равил</w:t>
      </w:r>
      <w:r w:rsidRPr="000A0A87">
        <w:rPr>
          <w:rFonts w:ascii="Arial" w:eastAsia="Times New Roman" w:hAnsi="Arial" w:cs="Arial"/>
          <w:sz w:val="24"/>
          <w:szCs w:val="24"/>
        </w:rPr>
        <w:t>, без включения в план-график.</w:t>
      </w:r>
    </w:p>
    <w:p w:rsidR="007D7A85" w:rsidRPr="000A0A87" w:rsidRDefault="007D7A85" w:rsidP="00696AA3">
      <w:pPr>
        <w:spacing w:after="0"/>
        <w:jc w:val="both"/>
        <w:rPr>
          <w:rFonts w:ascii="Arial" w:eastAsia="Times New Roman" w:hAnsi="Arial" w:cs="Arial"/>
          <w:sz w:val="24"/>
          <w:szCs w:val="24"/>
        </w:rPr>
      </w:pPr>
    </w:p>
    <w:p w:rsidR="008745CA" w:rsidRPr="000A0A87" w:rsidRDefault="008745CA"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18. В план-график в форме отдельной закупки включается информация:</w:t>
      </w:r>
    </w:p>
    <w:p w:rsidR="008745CA" w:rsidRPr="000A0A87" w:rsidRDefault="008745CA"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а) о закупке работ по строительству, реконструкции объекта капитального строительства по каждому такому объекту;</w:t>
      </w:r>
    </w:p>
    <w:p w:rsidR="008745CA" w:rsidRPr="000A0A87" w:rsidRDefault="008745CA"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 xml:space="preserve">б) о закупке, предусматривающей заключение </w:t>
      </w:r>
      <w:proofErr w:type="spellStart"/>
      <w:r w:rsidRPr="000A0A87">
        <w:rPr>
          <w:rFonts w:ascii="Arial" w:eastAsia="Times New Roman" w:hAnsi="Arial" w:cs="Arial"/>
          <w:sz w:val="24"/>
          <w:szCs w:val="24"/>
        </w:rPr>
        <w:t>энергосервисного</w:t>
      </w:r>
      <w:proofErr w:type="spellEnd"/>
      <w:r w:rsidRPr="000A0A87">
        <w:rPr>
          <w:rFonts w:ascii="Arial" w:eastAsia="Times New Roman" w:hAnsi="Arial" w:cs="Arial"/>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745CA" w:rsidRPr="000A0A87" w:rsidRDefault="008745CA"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в) о каждом лоте, выделяемом в соответствии с Федеральным законом;</w:t>
      </w:r>
    </w:p>
    <w:p w:rsidR="00DC476F" w:rsidRPr="000A0A87" w:rsidRDefault="008745CA"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0A0A87">
        <w:rPr>
          <w:rFonts w:ascii="Arial" w:eastAsia="Times New Roman" w:hAnsi="Arial" w:cs="Arial"/>
          <w:sz w:val="24"/>
          <w:szCs w:val="24"/>
        </w:rPr>
        <w:t>;</w:t>
      </w:r>
    </w:p>
    <w:p w:rsidR="00353F87" w:rsidRPr="000A0A87" w:rsidRDefault="00353F87" w:rsidP="00696AA3">
      <w:pPr>
        <w:spacing w:after="0"/>
        <w:jc w:val="both"/>
        <w:rPr>
          <w:rFonts w:ascii="Arial" w:eastAsia="Times New Roman" w:hAnsi="Arial" w:cs="Arial"/>
          <w:sz w:val="24"/>
          <w:szCs w:val="24"/>
        </w:rPr>
      </w:pPr>
      <w:r w:rsidRPr="000A0A87">
        <w:rPr>
          <w:rFonts w:ascii="Arial" w:eastAsia="Times New Roman" w:hAnsi="Arial" w:cs="Arial"/>
          <w:sz w:val="24"/>
          <w:szCs w:val="24"/>
        </w:rPr>
        <w:tab/>
        <w:t>д) о закупке, подлежащей общественному обсуждению в соответствии с Федеральным законом.</w:t>
      </w:r>
    </w:p>
    <w:p w:rsidR="005740C6" w:rsidRPr="000A0A87" w:rsidRDefault="005740C6" w:rsidP="00696AA3">
      <w:pPr>
        <w:spacing w:after="0"/>
        <w:jc w:val="both"/>
        <w:rPr>
          <w:rFonts w:ascii="Arial" w:eastAsia="Times New Roman" w:hAnsi="Arial" w:cs="Arial"/>
          <w:sz w:val="24"/>
          <w:szCs w:val="24"/>
        </w:rPr>
      </w:pPr>
      <w:r w:rsidRPr="000A0A87">
        <w:rPr>
          <w:rFonts w:ascii="Arial" w:eastAsia="Times New Roman" w:hAnsi="Arial" w:cs="Arial"/>
          <w:sz w:val="24"/>
          <w:szCs w:val="24"/>
        </w:rPr>
        <w:t xml:space="preserve">19. </w:t>
      </w:r>
      <w:r w:rsidR="008745CA" w:rsidRPr="000A0A87">
        <w:rPr>
          <w:rFonts w:ascii="Arial" w:eastAsia="Times New Roman" w:hAnsi="Arial" w:cs="Arial"/>
          <w:sz w:val="24"/>
          <w:szCs w:val="24"/>
        </w:rPr>
        <w:t>Заказчики:</w:t>
      </w:r>
    </w:p>
    <w:p w:rsidR="008745CA" w:rsidRPr="000A0A87" w:rsidRDefault="008745CA" w:rsidP="00696AA3">
      <w:pPr>
        <w:spacing w:after="0"/>
        <w:jc w:val="both"/>
        <w:rPr>
          <w:rFonts w:ascii="Arial" w:hAnsi="Arial" w:cs="Arial"/>
          <w:sz w:val="24"/>
          <w:szCs w:val="24"/>
        </w:rPr>
      </w:pPr>
      <w:r w:rsidRPr="000A0A87">
        <w:rPr>
          <w:rFonts w:ascii="Arial" w:eastAsia="Times New Roman" w:hAnsi="Arial" w:cs="Arial"/>
          <w:sz w:val="24"/>
          <w:szCs w:val="24"/>
        </w:rPr>
        <w:t xml:space="preserve"> -государственные заказчики, действующие от имени Российской Федерации;</w:t>
      </w:r>
    </w:p>
    <w:p w:rsidR="008745CA" w:rsidRPr="000A0A87" w:rsidRDefault="008745CA" w:rsidP="00696AA3">
      <w:pPr>
        <w:spacing w:after="0"/>
        <w:jc w:val="both"/>
        <w:rPr>
          <w:rFonts w:ascii="Arial" w:hAnsi="Arial" w:cs="Arial"/>
          <w:sz w:val="24"/>
          <w:szCs w:val="24"/>
        </w:rPr>
      </w:pPr>
      <w:r w:rsidRPr="000A0A87">
        <w:rPr>
          <w:rFonts w:ascii="Arial" w:eastAsia="Times New Roman" w:hAnsi="Arial" w:cs="Arial"/>
          <w:sz w:val="24"/>
          <w:szCs w:val="24"/>
        </w:rPr>
        <w:lastRenderedPageBreak/>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0A0A87" w:rsidRDefault="008745CA" w:rsidP="00696AA3">
      <w:pPr>
        <w:spacing w:after="0"/>
        <w:jc w:val="both"/>
        <w:rPr>
          <w:rFonts w:ascii="Arial" w:hAnsi="Arial" w:cs="Arial"/>
          <w:sz w:val="24"/>
          <w:szCs w:val="24"/>
        </w:rPr>
      </w:pPr>
      <w:r w:rsidRPr="000A0A87">
        <w:rPr>
          <w:rFonts w:ascii="Arial" w:eastAsia="Times New Roman" w:hAnsi="Arial" w:cs="Arial"/>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0A0A87">
        <w:rPr>
          <w:rFonts w:ascii="Arial" w:eastAsia="Times New Roman" w:hAnsi="Arial" w:cs="Arial"/>
          <w:sz w:val="24"/>
          <w:szCs w:val="24"/>
          <w:vertAlign w:val="superscript"/>
        </w:rPr>
        <w:t>1</w:t>
      </w:r>
      <w:r w:rsidRPr="000A0A87">
        <w:rPr>
          <w:rFonts w:ascii="Arial" w:eastAsia="Times New Roman" w:hAnsi="Arial" w:cs="Arial"/>
          <w:sz w:val="24"/>
          <w:szCs w:val="24"/>
        </w:rPr>
        <w:t xml:space="preserve"> и 6 статьи 15 Федерального закона;</w:t>
      </w:r>
    </w:p>
    <w:p w:rsidR="008745CA" w:rsidRPr="000A0A87" w:rsidRDefault="008745CA" w:rsidP="00696AA3">
      <w:pPr>
        <w:spacing w:after="0"/>
        <w:jc w:val="both"/>
        <w:rPr>
          <w:rFonts w:ascii="Arial" w:hAnsi="Arial" w:cs="Arial"/>
          <w:sz w:val="24"/>
          <w:szCs w:val="24"/>
        </w:rPr>
      </w:pPr>
      <w:r w:rsidRPr="000A0A87">
        <w:rPr>
          <w:rFonts w:ascii="Arial" w:eastAsia="Times New Roman" w:hAnsi="Arial" w:cs="Arial"/>
          <w:sz w:val="24"/>
          <w:szCs w:val="24"/>
        </w:rPr>
        <w:t>-федеральные госуд</w:t>
      </w:r>
      <w:r w:rsidR="009F1A73" w:rsidRPr="000A0A87">
        <w:rPr>
          <w:rFonts w:ascii="Arial" w:eastAsia="Times New Roman" w:hAnsi="Arial" w:cs="Arial"/>
          <w:sz w:val="24"/>
          <w:szCs w:val="24"/>
        </w:rPr>
        <w:t>арственные автономные учреждени</w:t>
      </w:r>
      <w:r w:rsidRPr="000A0A87">
        <w:rPr>
          <w:rFonts w:ascii="Arial" w:eastAsia="Times New Roman" w:hAnsi="Arial" w:cs="Arial"/>
          <w:sz w:val="24"/>
          <w:szCs w:val="24"/>
        </w:rPr>
        <w:t>я в случае осуществления закупок в соответствии с частью 4 статьи 15 Федерального закона;</w:t>
      </w:r>
    </w:p>
    <w:p w:rsidR="008745CA" w:rsidRPr="000A0A87" w:rsidRDefault="008745CA" w:rsidP="00696AA3">
      <w:pPr>
        <w:spacing w:after="0"/>
        <w:jc w:val="both"/>
        <w:rPr>
          <w:rFonts w:ascii="Arial" w:hAnsi="Arial" w:cs="Arial"/>
          <w:sz w:val="24"/>
          <w:szCs w:val="24"/>
        </w:rPr>
      </w:pPr>
      <w:r w:rsidRPr="000A0A87">
        <w:rPr>
          <w:rFonts w:ascii="Arial" w:eastAsia="Times New Roman" w:hAnsi="Arial" w:cs="Arial"/>
          <w:sz w:val="24"/>
          <w:szCs w:val="24"/>
        </w:rPr>
        <w:t>-</w:t>
      </w:r>
      <w:r w:rsidR="005740C6" w:rsidRPr="000A0A87">
        <w:rPr>
          <w:rFonts w:ascii="Arial" w:eastAsia="Times New Roman" w:hAnsi="Arial" w:cs="Arial"/>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0A0A87">
        <w:rPr>
          <w:rFonts w:ascii="Arial" w:eastAsia="Times New Roman" w:hAnsi="Arial" w:cs="Arial"/>
          <w:sz w:val="24"/>
          <w:szCs w:val="24"/>
        </w:rPr>
        <w:t xml:space="preserve"> юри</w:t>
      </w:r>
      <w:r w:rsidR="005740C6" w:rsidRPr="000A0A87">
        <w:rPr>
          <w:rFonts w:ascii="Arial" w:eastAsia="Times New Roman" w:hAnsi="Arial" w:cs="Arial"/>
          <w:sz w:val="24"/>
          <w:szCs w:val="24"/>
        </w:rPr>
        <w:t xml:space="preserve">дические лица в </w:t>
      </w:r>
      <w:r w:rsidRPr="000A0A87">
        <w:rPr>
          <w:rFonts w:ascii="Arial" w:eastAsia="Times New Roman" w:hAnsi="Arial" w:cs="Arial"/>
          <w:sz w:val="24"/>
          <w:szCs w:val="24"/>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r w:rsidR="00B13667" w:rsidRPr="000A0A87">
        <w:rPr>
          <w:rFonts w:ascii="Arial" w:hAnsi="Arial" w:cs="Arial"/>
          <w:sz w:val="24"/>
          <w:szCs w:val="24"/>
        </w:rPr>
        <w:t xml:space="preserve"> </w:t>
      </w:r>
      <w:r w:rsidRPr="000A0A87">
        <w:rPr>
          <w:rFonts w:ascii="Arial" w:eastAsia="Times New Roman" w:hAnsi="Arial" w:cs="Arial"/>
          <w:sz w:val="24"/>
          <w:szCs w:val="24"/>
        </w:rPr>
        <w:t>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681EC2" w:rsidRPr="000A0A87" w:rsidRDefault="000F646B" w:rsidP="00696AA3">
      <w:pPr>
        <w:spacing w:after="0"/>
        <w:jc w:val="both"/>
        <w:rPr>
          <w:rFonts w:ascii="Arial" w:eastAsia="Times New Roman" w:hAnsi="Arial" w:cs="Arial"/>
          <w:sz w:val="24"/>
          <w:szCs w:val="24"/>
        </w:rPr>
      </w:pPr>
      <w:r w:rsidRPr="000A0A87">
        <w:rPr>
          <w:rFonts w:ascii="Arial" w:hAnsi="Arial" w:cs="Arial"/>
          <w:color w:val="000000" w:themeColor="text1"/>
          <w:sz w:val="24"/>
          <w:szCs w:val="24"/>
        </w:rPr>
        <w:t>20.</w:t>
      </w:r>
      <w:r w:rsidR="005740C6" w:rsidRPr="000A0A87">
        <w:rPr>
          <w:rFonts w:ascii="Arial" w:hAnsi="Arial" w:cs="Arial"/>
          <w:color w:val="000000" w:themeColor="text1"/>
          <w:sz w:val="24"/>
          <w:szCs w:val="24"/>
        </w:rPr>
        <w:t xml:space="preserve"> Заказчики</w:t>
      </w:r>
      <w:r w:rsidR="00353F87" w:rsidRPr="000A0A87">
        <w:rPr>
          <w:rFonts w:ascii="Arial" w:hAnsi="Arial" w:cs="Arial"/>
          <w:color w:val="000000" w:themeColor="text1"/>
          <w:sz w:val="24"/>
          <w:szCs w:val="24"/>
        </w:rPr>
        <w:t xml:space="preserve"> и лица, указанные в подпунктах </w:t>
      </w:r>
      <w:r w:rsidR="00353F87" w:rsidRPr="000A0A87">
        <w:rPr>
          <w:rFonts w:ascii="Arial" w:hAnsi="Arial" w:cs="Arial"/>
          <w:sz w:val="24"/>
          <w:szCs w:val="24"/>
        </w:rPr>
        <w:t xml:space="preserve">"а" - "д" </w:t>
      </w:r>
      <w:r w:rsidR="00353F87" w:rsidRPr="000A0A87">
        <w:rPr>
          <w:rFonts w:ascii="Arial" w:eastAsia="Times New Roman" w:hAnsi="Arial" w:cs="Arial"/>
          <w:sz w:val="24"/>
          <w:szCs w:val="24"/>
        </w:rPr>
        <w:t xml:space="preserve">пункта 2 настоящих </w:t>
      </w:r>
      <w:proofErr w:type="spellStart"/>
      <w:r w:rsidR="00353F87" w:rsidRPr="000A0A87">
        <w:rPr>
          <w:rFonts w:ascii="Arial" w:eastAsia="Times New Roman" w:hAnsi="Arial" w:cs="Arial"/>
          <w:sz w:val="24"/>
          <w:szCs w:val="24"/>
        </w:rPr>
        <w:t>Правил,</w:t>
      </w:r>
      <w:r w:rsidR="00D162EB" w:rsidRPr="000A0A87">
        <w:rPr>
          <w:rFonts w:ascii="Arial" w:hAnsi="Arial" w:cs="Arial"/>
          <w:sz w:val="24"/>
          <w:szCs w:val="24"/>
        </w:rPr>
        <w:t>за</w:t>
      </w:r>
      <w:proofErr w:type="spellEnd"/>
      <w:r w:rsidR="00D162EB" w:rsidRPr="000A0A87">
        <w:rPr>
          <w:rFonts w:ascii="Arial" w:hAnsi="Arial" w:cs="Arial"/>
          <w:sz w:val="24"/>
          <w:szCs w:val="24"/>
        </w:rPr>
        <w:t xml:space="preserve">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Размещение (за исключением случая, предус</w:t>
      </w:r>
      <w:r w:rsidR="000653E0" w:rsidRPr="000A0A87">
        <w:rPr>
          <w:rFonts w:ascii="Arial" w:eastAsia="Times New Roman" w:hAnsi="Arial" w:cs="Arial"/>
          <w:sz w:val="24"/>
          <w:szCs w:val="24"/>
        </w:rPr>
        <w:t>мотренного пунктом 25 настоящих</w:t>
      </w:r>
      <w:r w:rsidRPr="000A0A87">
        <w:rPr>
          <w:rFonts w:ascii="Arial" w:eastAsia="Times New Roman" w:hAnsi="Arial" w:cs="Arial"/>
          <w:sz w:val="24"/>
          <w:szCs w:val="24"/>
        </w:rPr>
        <w:t xml:space="preserve"> П</w:t>
      </w:r>
      <w:r w:rsidR="000653E0" w:rsidRPr="000A0A87">
        <w:rPr>
          <w:rFonts w:ascii="Arial" w:eastAsia="Times New Roman" w:hAnsi="Arial" w:cs="Arial"/>
          <w:sz w:val="24"/>
          <w:szCs w:val="24"/>
        </w:rPr>
        <w:t>равил</w:t>
      </w:r>
      <w:r w:rsidRPr="000A0A87">
        <w:rPr>
          <w:rFonts w:ascii="Arial" w:eastAsia="Times New Roman" w:hAnsi="Arial" w:cs="Arial"/>
          <w:sz w:val="24"/>
          <w:szCs w:val="24"/>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0A0A87">
        <w:rPr>
          <w:rFonts w:ascii="Arial" w:eastAsia="Times New Roman" w:hAnsi="Arial" w:cs="Arial"/>
          <w:sz w:val="24"/>
          <w:szCs w:val="24"/>
        </w:rPr>
        <w:t>нормативным правовым актам Российской Федерации</w:t>
      </w:r>
      <w:r w:rsidRPr="000A0A87">
        <w:rPr>
          <w:rFonts w:ascii="Arial" w:eastAsia="Times New Roman" w:hAnsi="Arial" w:cs="Arial"/>
          <w:sz w:val="24"/>
          <w:szCs w:val="24"/>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22. Планы-графики подлежат изменению, при необходимости в следующих случаях:</w:t>
      </w:r>
    </w:p>
    <w:p w:rsidR="00CF33B6" w:rsidRPr="000A0A87" w:rsidRDefault="00CF33B6" w:rsidP="00696AA3">
      <w:pPr>
        <w:spacing w:after="0"/>
        <w:jc w:val="both"/>
        <w:rPr>
          <w:rFonts w:ascii="Arial" w:hAnsi="Arial" w:cs="Arial"/>
          <w:sz w:val="24"/>
          <w:szCs w:val="24"/>
        </w:rPr>
      </w:pPr>
    </w:p>
    <w:tbl>
      <w:tblPr>
        <w:tblW w:w="9640" w:type="dxa"/>
        <w:tblInd w:w="4" w:type="dxa"/>
        <w:tblLayout w:type="fixed"/>
        <w:tblCellMar>
          <w:left w:w="0" w:type="dxa"/>
          <w:right w:w="0" w:type="dxa"/>
        </w:tblCellMar>
        <w:tblLook w:val="04A0"/>
      </w:tblPr>
      <w:tblGrid>
        <w:gridCol w:w="1100"/>
        <w:gridCol w:w="5680"/>
        <w:gridCol w:w="2860"/>
      </w:tblGrid>
      <w:tr w:rsidR="00CF33B6" w:rsidRPr="000A0A87" w:rsidTr="00CF33B6">
        <w:trPr>
          <w:trHeight w:val="360"/>
        </w:trPr>
        <w:tc>
          <w:tcPr>
            <w:tcW w:w="1100" w:type="dxa"/>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а)</w:t>
            </w:r>
          </w:p>
        </w:tc>
        <w:tc>
          <w:tcPr>
            <w:tcW w:w="8540" w:type="dxa"/>
            <w:gridSpan w:val="2"/>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предусмотренных пунктами 1  –  4 части 8 статьи 16 Федерального</w:t>
            </w:r>
          </w:p>
        </w:tc>
      </w:tr>
      <w:tr w:rsidR="00CF33B6" w:rsidRPr="000A0A87" w:rsidTr="00CF33B6">
        <w:trPr>
          <w:trHeight w:val="360"/>
        </w:trPr>
        <w:tc>
          <w:tcPr>
            <w:tcW w:w="1100" w:type="dxa"/>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закона;</w:t>
            </w:r>
          </w:p>
        </w:tc>
        <w:tc>
          <w:tcPr>
            <w:tcW w:w="5680" w:type="dxa"/>
            <w:vAlign w:val="bottom"/>
          </w:tcPr>
          <w:p w:rsidR="00CF33B6" w:rsidRPr="000A0A87" w:rsidRDefault="00CF33B6" w:rsidP="00696AA3">
            <w:pPr>
              <w:spacing w:after="0"/>
              <w:jc w:val="both"/>
              <w:rPr>
                <w:rFonts w:ascii="Arial" w:hAnsi="Arial" w:cs="Arial"/>
                <w:sz w:val="24"/>
                <w:szCs w:val="24"/>
              </w:rPr>
            </w:pPr>
          </w:p>
        </w:tc>
        <w:tc>
          <w:tcPr>
            <w:tcW w:w="2860" w:type="dxa"/>
            <w:vAlign w:val="bottom"/>
          </w:tcPr>
          <w:p w:rsidR="00CF33B6" w:rsidRPr="000A0A87" w:rsidRDefault="00CF33B6" w:rsidP="00696AA3">
            <w:pPr>
              <w:spacing w:after="0"/>
              <w:jc w:val="both"/>
              <w:rPr>
                <w:rFonts w:ascii="Arial" w:hAnsi="Arial" w:cs="Arial"/>
                <w:sz w:val="24"/>
                <w:szCs w:val="24"/>
              </w:rPr>
            </w:pPr>
          </w:p>
        </w:tc>
      </w:tr>
      <w:tr w:rsidR="00CF33B6" w:rsidRPr="000A0A87" w:rsidTr="00CF33B6">
        <w:trPr>
          <w:trHeight w:val="360"/>
        </w:trPr>
        <w:tc>
          <w:tcPr>
            <w:tcW w:w="1100" w:type="dxa"/>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б)</w:t>
            </w:r>
          </w:p>
        </w:tc>
        <w:tc>
          <w:tcPr>
            <w:tcW w:w="5680" w:type="dxa"/>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уточнения информации об объекте закупки;</w:t>
            </w:r>
          </w:p>
        </w:tc>
        <w:tc>
          <w:tcPr>
            <w:tcW w:w="2860" w:type="dxa"/>
            <w:vAlign w:val="bottom"/>
          </w:tcPr>
          <w:p w:rsidR="00CF33B6" w:rsidRPr="000A0A87" w:rsidRDefault="00CF33B6" w:rsidP="00696AA3">
            <w:pPr>
              <w:spacing w:after="0"/>
              <w:jc w:val="both"/>
              <w:rPr>
                <w:rFonts w:ascii="Arial" w:hAnsi="Arial" w:cs="Arial"/>
                <w:sz w:val="24"/>
                <w:szCs w:val="24"/>
              </w:rPr>
            </w:pPr>
          </w:p>
        </w:tc>
      </w:tr>
      <w:tr w:rsidR="00CF33B6" w:rsidRPr="000A0A87" w:rsidTr="00CF33B6">
        <w:trPr>
          <w:trHeight w:val="360"/>
        </w:trPr>
        <w:tc>
          <w:tcPr>
            <w:tcW w:w="1100" w:type="dxa"/>
            <w:vAlign w:val="bottom"/>
          </w:tcPr>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в)</w:t>
            </w:r>
          </w:p>
        </w:tc>
        <w:tc>
          <w:tcPr>
            <w:tcW w:w="5680" w:type="dxa"/>
            <w:vAlign w:val="bottom"/>
          </w:tcPr>
          <w:p w:rsidR="00CF33B6" w:rsidRPr="000A0A87" w:rsidRDefault="00C14C25" w:rsidP="00696AA3">
            <w:pPr>
              <w:spacing w:after="0"/>
              <w:jc w:val="both"/>
              <w:rPr>
                <w:rFonts w:ascii="Arial" w:hAnsi="Arial" w:cs="Arial"/>
                <w:sz w:val="24"/>
                <w:szCs w:val="24"/>
              </w:rPr>
            </w:pPr>
            <w:r w:rsidRPr="000A0A87">
              <w:rPr>
                <w:rFonts w:ascii="Arial" w:eastAsia="Times New Roman" w:hAnsi="Arial" w:cs="Arial"/>
                <w:sz w:val="24"/>
                <w:szCs w:val="24"/>
              </w:rPr>
              <w:t xml:space="preserve">исполнения предписания органов </w:t>
            </w:r>
            <w:r w:rsidR="00CF33B6" w:rsidRPr="000A0A87">
              <w:rPr>
                <w:rFonts w:ascii="Arial" w:eastAsia="Times New Roman" w:hAnsi="Arial" w:cs="Arial"/>
                <w:sz w:val="24"/>
                <w:szCs w:val="24"/>
              </w:rPr>
              <w:t>контроля,</w:t>
            </w:r>
          </w:p>
        </w:tc>
        <w:tc>
          <w:tcPr>
            <w:tcW w:w="2860" w:type="dxa"/>
            <w:vAlign w:val="bottom"/>
          </w:tcPr>
          <w:p w:rsidR="00CF33B6" w:rsidRPr="000A0A87" w:rsidRDefault="00C14C25" w:rsidP="00696AA3">
            <w:pPr>
              <w:spacing w:after="0"/>
              <w:jc w:val="both"/>
              <w:rPr>
                <w:rFonts w:ascii="Arial" w:hAnsi="Arial" w:cs="Arial"/>
                <w:sz w:val="24"/>
                <w:szCs w:val="24"/>
              </w:rPr>
            </w:pPr>
            <w:r w:rsidRPr="000A0A87">
              <w:rPr>
                <w:rFonts w:ascii="Arial" w:eastAsia="Times New Roman" w:hAnsi="Arial" w:cs="Arial"/>
                <w:sz w:val="24"/>
                <w:szCs w:val="24"/>
              </w:rPr>
              <w:t xml:space="preserve">указанных в части </w:t>
            </w:r>
            <w:r w:rsidR="00CF33B6" w:rsidRPr="000A0A87">
              <w:rPr>
                <w:rFonts w:ascii="Arial" w:eastAsia="Times New Roman" w:hAnsi="Arial" w:cs="Arial"/>
                <w:sz w:val="24"/>
                <w:szCs w:val="24"/>
              </w:rPr>
              <w:t>1</w:t>
            </w:r>
          </w:p>
        </w:tc>
      </w:tr>
    </w:tbl>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статьи 99 Федерального закона;</w:t>
      </w:r>
    </w:p>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lastRenderedPageBreak/>
        <w:t>г)</w:t>
      </w:r>
      <w:r w:rsidR="00C14C25" w:rsidRPr="000A0A87">
        <w:rPr>
          <w:rFonts w:ascii="Arial" w:eastAsia="Times New Roman" w:hAnsi="Arial" w:cs="Arial"/>
          <w:sz w:val="24"/>
          <w:szCs w:val="24"/>
        </w:rPr>
        <w:t xml:space="preserve"> признания определения </w:t>
      </w:r>
      <w:r w:rsidRPr="000A0A87">
        <w:rPr>
          <w:rFonts w:ascii="Arial" w:eastAsia="Times New Roman" w:hAnsi="Arial" w:cs="Arial"/>
          <w:sz w:val="24"/>
          <w:szCs w:val="24"/>
        </w:rPr>
        <w:t>поставщика(подрядчика,исполнителя)несостоявшимся;</w:t>
      </w:r>
    </w:p>
    <w:p w:rsidR="00CF33B6" w:rsidRPr="000A0A87" w:rsidRDefault="00CF33B6" w:rsidP="00696AA3">
      <w:pPr>
        <w:spacing w:after="0"/>
        <w:jc w:val="both"/>
        <w:rPr>
          <w:rFonts w:ascii="Arial" w:hAnsi="Arial" w:cs="Arial"/>
          <w:sz w:val="24"/>
          <w:szCs w:val="24"/>
        </w:rPr>
      </w:pPr>
      <w:r w:rsidRPr="000A0A87">
        <w:rPr>
          <w:rFonts w:ascii="Arial" w:eastAsia="Times New Roman" w:hAnsi="Arial" w:cs="Arial"/>
          <w:sz w:val="24"/>
          <w:szCs w:val="24"/>
        </w:rPr>
        <w:t>д)расторжения контракта;</w:t>
      </w: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е) возникновения иных обстоятельств, предвидеть которые при утверждении плана-графика было невозможно.</w:t>
      </w:r>
    </w:p>
    <w:p w:rsidR="00167FF4" w:rsidRPr="000A0A87" w:rsidRDefault="00167FF4" w:rsidP="00696AA3">
      <w:pPr>
        <w:spacing w:after="0"/>
        <w:jc w:val="both"/>
        <w:rPr>
          <w:rFonts w:ascii="Arial" w:hAnsi="Arial" w:cs="Arial"/>
          <w:sz w:val="24"/>
          <w:szCs w:val="24"/>
        </w:rPr>
      </w:pP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0A0A87" w:rsidRDefault="00CF33B6" w:rsidP="00696AA3">
      <w:pPr>
        <w:spacing w:after="0"/>
        <w:jc w:val="both"/>
        <w:rPr>
          <w:rFonts w:ascii="Arial" w:eastAsia="Times New Roman" w:hAnsi="Arial" w:cs="Arial"/>
          <w:sz w:val="24"/>
          <w:szCs w:val="24"/>
        </w:rPr>
      </w:pPr>
      <w:r w:rsidRPr="000A0A87">
        <w:rPr>
          <w:rFonts w:ascii="Arial" w:eastAsia="Times New Roman" w:hAnsi="Arial" w:cs="Arial"/>
          <w:sz w:val="24"/>
          <w:szCs w:val="24"/>
        </w:rPr>
        <w:t>Информация о закупках, предусмотренных пунктом 1 части 2 статьи 84 Федерального закона, подлежит включению в отдельное приложение</w:t>
      </w:r>
      <w:r w:rsidR="00C14C25" w:rsidRPr="000A0A87">
        <w:rPr>
          <w:rFonts w:ascii="Arial" w:eastAsia="Times New Roman" w:hAnsi="Arial" w:cs="Arial"/>
          <w:sz w:val="24"/>
          <w:szCs w:val="24"/>
        </w:rPr>
        <w:t xml:space="preserve"> к </w:t>
      </w:r>
      <w:r w:rsidRPr="000A0A87">
        <w:rPr>
          <w:rFonts w:ascii="Arial" w:eastAsia="Times New Roman" w:hAnsi="Arial" w:cs="Arial"/>
          <w:sz w:val="24"/>
          <w:szCs w:val="24"/>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A103B6" w:rsidRPr="000A0A87" w:rsidRDefault="00A103B6" w:rsidP="00696AA3">
      <w:pPr>
        <w:spacing w:after="0"/>
        <w:jc w:val="both"/>
        <w:rPr>
          <w:rFonts w:ascii="Arial" w:hAnsi="Arial" w:cs="Arial"/>
          <w:sz w:val="24"/>
          <w:szCs w:val="24"/>
        </w:rPr>
        <w:sectPr w:rsidR="00A103B6" w:rsidRPr="000A0A87" w:rsidSect="009F1A73">
          <w:pgSz w:w="11906" w:h="16838"/>
          <w:pgMar w:top="1134" w:right="1247" w:bottom="1134" w:left="1531" w:header="709" w:footer="709" w:gutter="0"/>
          <w:cols w:space="708"/>
          <w:docGrid w:linePitch="360"/>
        </w:sectPr>
      </w:pPr>
    </w:p>
    <w:p w:rsidR="00C14C25" w:rsidRPr="000A0A87" w:rsidRDefault="000F646B" w:rsidP="00696AA3">
      <w:pPr>
        <w:spacing w:after="0"/>
        <w:jc w:val="right"/>
        <w:rPr>
          <w:rFonts w:ascii="Arial" w:hAnsi="Arial" w:cs="Arial"/>
          <w:sz w:val="24"/>
          <w:szCs w:val="24"/>
        </w:rPr>
      </w:pPr>
      <w:r w:rsidRPr="000A0A87">
        <w:rPr>
          <w:rFonts w:ascii="Arial" w:hAnsi="Arial" w:cs="Arial"/>
          <w:sz w:val="24"/>
          <w:szCs w:val="24"/>
        </w:rPr>
        <w:lastRenderedPageBreak/>
        <w:t>ПРИЛОЖЕНИЕ</w:t>
      </w:r>
    </w:p>
    <w:p w:rsidR="000653E0" w:rsidRPr="000A0A87" w:rsidRDefault="000F646B" w:rsidP="00696AA3">
      <w:pPr>
        <w:spacing w:after="0"/>
        <w:jc w:val="right"/>
        <w:rPr>
          <w:rFonts w:ascii="Arial" w:hAnsi="Arial" w:cs="Arial"/>
          <w:sz w:val="24"/>
          <w:szCs w:val="24"/>
        </w:rPr>
      </w:pPr>
      <w:r w:rsidRPr="000A0A87">
        <w:rPr>
          <w:rFonts w:ascii="Arial" w:hAnsi="Arial" w:cs="Arial"/>
          <w:sz w:val="24"/>
          <w:szCs w:val="24"/>
        </w:rPr>
        <w:t xml:space="preserve">к Правилам </w:t>
      </w:r>
      <w:r w:rsidR="000653E0" w:rsidRPr="000A0A87">
        <w:rPr>
          <w:rFonts w:ascii="Arial" w:hAnsi="Arial" w:cs="Arial"/>
          <w:sz w:val="24"/>
          <w:szCs w:val="24"/>
        </w:rPr>
        <w:t xml:space="preserve">формирования, утверждения </w:t>
      </w:r>
    </w:p>
    <w:p w:rsidR="00B13667" w:rsidRPr="000A0A87" w:rsidRDefault="000653E0" w:rsidP="00B13667">
      <w:pPr>
        <w:spacing w:after="0"/>
        <w:jc w:val="right"/>
        <w:rPr>
          <w:rFonts w:ascii="Arial" w:hAnsi="Arial" w:cs="Arial"/>
          <w:sz w:val="24"/>
          <w:szCs w:val="24"/>
        </w:rPr>
      </w:pPr>
      <w:r w:rsidRPr="000A0A87">
        <w:rPr>
          <w:rFonts w:ascii="Arial" w:hAnsi="Arial" w:cs="Arial"/>
          <w:sz w:val="24"/>
          <w:szCs w:val="24"/>
        </w:rPr>
        <w:t xml:space="preserve">планов-графиков закупок, </w:t>
      </w:r>
    </w:p>
    <w:p w:rsidR="00B13667" w:rsidRPr="000A0A87" w:rsidRDefault="000653E0" w:rsidP="00B13667">
      <w:pPr>
        <w:spacing w:after="0"/>
        <w:jc w:val="right"/>
        <w:rPr>
          <w:rFonts w:ascii="Arial" w:hAnsi="Arial" w:cs="Arial"/>
          <w:sz w:val="24"/>
          <w:szCs w:val="24"/>
        </w:rPr>
      </w:pPr>
      <w:r w:rsidRPr="000A0A87">
        <w:rPr>
          <w:rFonts w:ascii="Arial" w:hAnsi="Arial" w:cs="Arial"/>
          <w:sz w:val="24"/>
          <w:szCs w:val="24"/>
        </w:rPr>
        <w:t>для</w:t>
      </w:r>
      <w:r w:rsidR="00B13667" w:rsidRPr="000A0A87">
        <w:rPr>
          <w:rFonts w:ascii="Arial" w:hAnsi="Arial" w:cs="Arial"/>
          <w:sz w:val="24"/>
          <w:szCs w:val="24"/>
        </w:rPr>
        <w:t xml:space="preserve"> </w:t>
      </w:r>
      <w:r w:rsidRPr="000A0A87">
        <w:rPr>
          <w:rFonts w:ascii="Arial" w:hAnsi="Arial" w:cs="Arial"/>
          <w:sz w:val="24"/>
          <w:szCs w:val="24"/>
        </w:rPr>
        <w:t>обеспе</w:t>
      </w:r>
      <w:r w:rsidR="009F1A73" w:rsidRPr="000A0A87">
        <w:rPr>
          <w:rFonts w:ascii="Arial" w:hAnsi="Arial" w:cs="Arial"/>
          <w:sz w:val="24"/>
          <w:szCs w:val="24"/>
        </w:rPr>
        <w:t>чения</w:t>
      </w:r>
      <w:r w:rsidR="00B13667" w:rsidRPr="000A0A87">
        <w:rPr>
          <w:rFonts w:ascii="Arial" w:hAnsi="Arial" w:cs="Arial"/>
          <w:sz w:val="24"/>
          <w:szCs w:val="24"/>
        </w:rPr>
        <w:t xml:space="preserve"> муниципальных </w:t>
      </w:r>
      <w:r w:rsidR="009F1A73" w:rsidRPr="000A0A87">
        <w:rPr>
          <w:rFonts w:ascii="Arial" w:hAnsi="Arial" w:cs="Arial"/>
          <w:sz w:val="24"/>
          <w:szCs w:val="24"/>
        </w:rPr>
        <w:t xml:space="preserve"> нужд</w:t>
      </w:r>
    </w:p>
    <w:p w:rsidR="000653E0" w:rsidRPr="000A0A87" w:rsidRDefault="00B13667" w:rsidP="00B13667">
      <w:pPr>
        <w:spacing w:after="0"/>
        <w:jc w:val="right"/>
        <w:rPr>
          <w:rFonts w:ascii="Arial" w:hAnsi="Arial" w:cs="Arial"/>
          <w:sz w:val="24"/>
          <w:szCs w:val="24"/>
        </w:rPr>
      </w:pPr>
      <w:r w:rsidRPr="000A0A87">
        <w:rPr>
          <w:rFonts w:ascii="Arial" w:hAnsi="Arial" w:cs="Arial"/>
          <w:sz w:val="24"/>
          <w:szCs w:val="24"/>
        </w:rPr>
        <w:t xml:space="preserve"> Администрации </w:t>
      </w:r>
      <w:proofErr w:type="spellStart"/>
      <w:r w:rsidRPr="000A0A87">
        <w:rPr>
          <w:rFonts w:ascii="Arial" w:hAnsi="Arial" w:cs="Arial"/>
          <w:sz w:val="24"/>
          <w:szCs w:val="24"/>
        </w:rPr>
        <w:t>Лазурненского</w:t>
      </w:r>
      <w:proofErr w:type="spellEnd"/>
      <w:r w:rsidR="009F1A73" w:rsidRPr="000A0A87">
        <w:rPr>
          <w:rFonts w:ascii="Arial" w:hAnsi="Arial" w:cs="Arial"/>
          <w:sz w:val="24"/>
          <w:szCs w:val="24"/>
        </w:rPr>
        <w:t xml:space="preserve"> сельсовета</w:t>
      </w:r>
    </w:p>
    <w:p w:rsidR="009F1A73" w:rsidRPr="000A0A87" w:rsidRDefault="00B13667" w:rsidP="00696AA3">
      <w:pPr>
        <w:spacing w:after="0"/>
        <w:jc w:val="right"/>
        <w:rPr>
          <w:rFonts w:ascii="Arial" w:hAnsi="Arial" w:cs="Arial"/>
          <w:sz w:val="24"/>
          <w:szCs w:val="24"/>
        </w:rPr>
      </w:pPr>
      <w:proofErr w:type="spellStart"/>
      <w:r w:rsidRPr="000A0A87">
        <w:rPr>
          <w:rFonts w:ascii="Arial" w:hAnsi="Arial" w:cs="Arial"/>
          <w:sz w:val="24"/>
          <w:szCs w:val="24"/>
        </w:rPr>
        <w:t>Козульского</w:t>
      </w:r>
      <w:proofErr w:type="spellEnd"/>
      <w:r w:rsidR="009F1A73" w:rsidRPr="000A0A87">
        <w:rPr>
          <w:rFonts w:ascii="Arial" w:hAnsi="Arial" w:cs="Arial"/>
          <w:sz w:val="24"/>
          <w:szCs w:val="24"/>
        </w:rPr>
        <w:t xml:space="preserve"> района</w:t>
      </w:r>
    </w:p>
    <w:p w:rsidR="000F646B" w:rsidRPr="000A0A87" w:rsidRDefault="000F646B" w:rsidP="00696AA3">
      <w:pPr>
        <w:spacing w:after="0"/>
        <w:jc w:val="right"/>
        <w:rPr>
          <w:rFonts w:ascii="Arial" w:hAnsi="Arial" w:cs="Arial"/>
          <w:sz w:val="24"/>
          <w:szCs w:val="24"/>
        </w:rPr>
      </w:pPr>
      <w:r w:rsidRPr="000A0A87">
        <w:rPr>
          <w:rFonts w:ascii="Arial" w:hAnsi="Arial" w:cs="Arial"/>
          <w:sz w:val="24"/>
          <w:szCs w:val="24"/>
        </w:rPr>
        <w:t>(форма)</w:t>
      </w:r>
    </w:p>
    <w:p w:rsidR="00654A1E" w:rsidRPr="000A0A87" w:rsidRDefault="00654A1E" w:rsidP="00696AA3">
      <w:pPr>
        <w:spacing w:after="0"/>
        <w:jc w:val="center"/>
        <w:rPr>
          <w:rFonts w:ascii="Arial" w:hAnsi="Arial" w:cs="Arial"/>
          <w:sz w:val="24"/>
          <w:szCs w:val="24"/>
        </w:rPr>
      </w:pPr>
      <w:r w:rsidRPr="000A0A87">
        <w:rPr>
          <w:rFonts w:ascii="Arial" w:hAnsi="Arial" w:cs="Arial"/>
          <w:sz w:val="24"/>
          <w:szCs w:val="24"/>
        </w:rPr>
        <w:t>ПЛАН-ГРАФИК</w:t>
      </w:r>
      <w:r w:rsidRPr="000A0A87">
        <w:rPr>
          <w:rFonts w:ascii="Arial" w:hAnsi="Arial" w:cs="Arial"/>
          <w:sz w:val="24"/>
          <w:szCs w:val="24"/>
        </w:rPr>
        <w:br/>
        <w:t>закупок товаров, работ, услуг на 20__ финансовый год и на плановый период 20__ и 20__ годов</w:t>
      </w:r>
    </w:p>
    <w:p w:rsidR="00654A1E" w:rsidRPr="000A0A87" w:rsidRDefault="00654A1E" w:rsidP="00696AA3">
      <w:pPr>
        <w:spacing w:after="0"/>
        <w:jc w:val="center"/>
        <w:rPr>
          <w:rFonts w:ascii="Arial" w:hAnsi="Arial" w:cs="Arial"/>
          <w:sz w:val="24"/>
          <w:szCs w:val="24"/>
        </w:rPr>
      </w:pPr>
      <w:r w:rsidRPr="000A0A87">
        <w:rPr>
          <w:rFonts w:ascii="Arial" w:hAnsi="Arial" w:cs="Arial"/>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0A0A87">
        <w:rPr>
          <w:rFonts w:ascii="Arial" w:hAnsi="Arial" w:cs="Arial"/>
          <w:sz w:val="24"/>
          <w:szCs w:val="24"/>
          <w:vertAlign w:val="superscript"/>
        </w:rPr>
        <w:t> 1</w:t>
      </w:r>
      <w:r w:rsidRPr="000A0A87">
        <w:rPr>
          <w:rFonts w:ascii="Arial" w:hAnsi="Arial" w:cs="Arial"/>
          <w:sz w:val="24"/>
          <w:szCs w:val="24"/>
        </w:rPr>
        <w:t>)</w:t>
      </w:r>
    </w:p>
    <w:p w:rsidR="00654A1E" w:rsidRPr="000A0A87" w:rsidRDefault="00654A1E" w:rsidP="00696AA3">
      <w:pPr>
        <w:spacing w:after="0"/>
        <w:jc w:val="both"/>
        <w:rPr>
          <w:rFonts w:ascii="Arial" w:hAnsi="Arial" w:cs="Arial"/>
          <w:sz w:val="24"/>
          <w:szCs w:val="24"/>
        </w:rPr>
      </w:pP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 Информация о заказчике:</w:t>
      </w:r>
    </w:p>
    <w:p w:rsidR="00654A1E" w:rsidRPr="000A0A87" w:rsidRDefault="00654A1E" w:rsidP="00696AA3">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4212"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Коды</w:t>
            </w:r>
          </w:p>
        </w:tc>
      </w:tr>
      <w:tr w:rsidR="00654A1E" w:rsidRPr="000A0A87" w:rsidTr="00A83DF5">
        <w:tc>
          <w:tcPr>
            <w:tcW w:w="6939" w:type="dxa"/>
            <w:vMerge w:val="restart"/>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полное наименование</w:t>
            </w:r>
          </w:p>
        </w:tc>
        <w:tc>
          <w:tcPr>
            <w:tcW w:w="4212"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ИНН</w:t>
            </w: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vMerge/>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4212"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КПП</w:t>
            </w: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организационно-правовая форма</w:t>
            </w:r>
          </w:p>
        </w:tc>
        <w:tc>
          <w:tcPr>
            <w:tcW w:w="4212" w:type="dxa"/>
            <w:tcBorders>
              <w:top w:val="single" w:sz="4" w:space="0" w:color="auto"/>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ОКОПФ</w:t>
            </w: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форма собственности</w:t>
            </w:r>
          </w:p>
        </w:tc>
        <w:tc>
          <w:tcPr>
            <w:tcW w:w="4212" w:type="dxa"/>
            <w:tcBorders>
              <w:top w:val="single" w:sz="4" w:space="0" w:color="auto"/>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ОКФС</w:t>
            </w: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ОКТМО</w:t>
            </w:r>
          </w:p>
        </w:tc>
        <w:tc>
          <w:tcPr>
            <w:tcW w:w="1496" w:type="dxa"/>
            <w:tcBorders>
              <w:top w:val="single" w:sz="4" w:space="0" w:color="auto"/>
              <w:left w:val="single" w:sz="4" w:space="0" w:color="auto"/>
              <w:bottom w:val="single" w:sz="4" w:space="0" w:color="auto"/>
            </w:tcBorders>
            <w:vAlign w:val="bottom"/>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vMerge w:val="restart"/>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0A0A87">
              <w:rPr>
                <w:rFonts w:ascii="Arial" w:hAnsi="Arial" w:cs="Arial"/>
                <w:sz w:val="24"/>
                <w:szCs w:val="24"/>
                <w:vertAlign w:val="superscript"/>
              </w:rPr>
              <w:t> 2</w:t>
            </w:r>
          </w:p>
        </w:tc>
        <w:tc>
          <w:tcPr>
            <w:tcW w:w="4212" w:type="dxa"/>
            <w:vMerge w:val="restart"/>
            <w:tcBorders>
              <w:top w:val="single" w:sz="4" w:space="0" w:color="auto"/>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ИНН</w:t>
            </w:r>
          </w:p>
        </w:tc>
        <w:tc>
          <w:tcPr>
            <w:tcW w:w="1496" w:type="dxa"/>
            <w:tcBorders>
              <w:top w:val="single" w:sz="4" w:space="0" w:color="auto"/>
              <w:left w:val="single" w:sz="4" w:space="0" w:color="auto"/>
              <w:bottom w:val="single" w:sz="4" w:space="0" w:color="auto"/>
            </w:tcBorders>
            <w:vAlign w:val="center"/>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vMerge/>
            <w:tcBorders>
              <w:top w:val="nil"/>
              <w:left w:val="nil"/>
              <w:bottom w:val="nil"/>
              <w:right w:val="nil"/>
            </w:tcBorders>
          </w:tcPr>
          <w:p w:rsidR="00654A1E" w:rsidRPr="000A0A87" w:rsidRDefault="00654A1E" w:rsidP="00696AA3">
            <w:pPr>
              <w:spacing w:after="0"/>
              <w:jc w:val="both"/>
              <w:rPr>
                <w:rFonts w:ascii="Arial" w:hAnsi="Arial" w:cs="Arial"/>
                <w:sz w:val="24"/>
                <w:szCs w:val="24"/>
              </w:rPr>
            </w:pPr>
          </w:p>
        </w:tc>
        <w:tc>
          <w:tcPr>
            <w:tcW w:w="4212" w:type="dxa"/>
            <w:vMerge/>
            <w:tcBorders>
              <w:top w:val="nil"/>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КПП</w:t>
            </w:r>
          </w:p>
        </w:tc>
        <w:tc>
          <w:tcPr>
            <w:tcW w:w="1496" w:type="dxa"/>
            <w:tcBorders>
              <w:top w:val="single" w:sz="4" w:space="0" w:color="auto"/>
              <w:left w:val="single" w:sz="4" w:space="0" w:color="auto"/>
              <w:bottom w:val="single" w:sz="4" w:space="0" w:color="auto"/>
            </w:tcBorders>
            <w:vAlign w:val="center"/>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место нахождения, телефон, адрес электронной почты</w:t>
            </w:r>
            <w:r w:rsidRPr="000A0A87">
              <w:rPr>
                <w:rFonts w:ascii="Arial" w:hAnsi="Arial" w:cs="Arial"/>
                <w:sz w:val="24"/>
                <w:szCs w:val="24"/>
                <w:vertAlign w:val="superscript"/>
              </w:rPr>
              <w:t> 2</w:t>
            </w:r>
          </w:p>
        </w:tc>
        <w:tc>
          <w:tcPr>
            <w:tcW w:w="4212" w:type="dxa"/>
            <w:tcBorders>
              <w:top w:val="single" w:sz="4" w:space="0" w:color="auto"/>
              <w:left w:val="nil"/>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ОКТМО</w:t>
            </w:r>
          </w:p>
        </w:tc>
        <w:tc>
          <w:tcPr>
            <w:tcW w:w="1496" w:type="dxa"/>
            <w:tcBorders>
              <w:top w:val="single" w:sz="4" w:space="0" w:color="auto"/>
              <w:left w:val="single" w:sz="4" w:space="0" w:color="auto"/>
              <w:bottom w:val="single" w:sz="4" w:space="0" w:color="auto"/>
            </w:tcBorders>
            <w:vAlign w:val="bottom"/>
          </w:tcPr>
          <w:p w:rsidR="00654A1E" w:rsidRPr="000A0A87" w:rsidRDefault="00654A1E" w:rsidP="00696AA3">
            <w:pPr>
              <w:spacing w:after="0"/>
              <w:jc w:val="both"/>
              <w:rPr>
                <w:rFonts w:ascii="Arial" w:hAnsi="Arial" w:cs="Arial"/>
                <w:sz w:val="24"/>
                <w:szCs w:val="24"/>
              </w:rPr>
            </w:pPr>
          </w:p>
        </w:tc>
      </w:tr>
      <w:tr w:rsidR="00654A1E" w:rsidRPr="000A0A87" w:rsidTr="00A83DF5">
        <w:tc>
          <w:tcPr>
            <w:tcW w:w="6939"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единица измерения</w:t>
            </w:r>
          </w:p>
        </w:tc>
        <w:tc>
          <w:tcPr>
            <w:tcW w:w="4212" w:type="dxa"/>
            <w:tcBorders>
              <w:top w:val="nil"/>
              <w:left w:val="nil"/>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рубль</w:t>
            </w:r>
          </w:p>
        </w:tc>
        <w:tc>
          <w:tcPr>
            <w:tcW w:w="2311" w:type="dxa"/>
            <w:tcBorders>
              <w:top w:val="nil"/>
              <w:left w:val="nil"/>
              <w:bottom w:val="nil"/>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ОКЕИ</w:t>
            </w:r>
          </w:p>
        </w:tc>
        <w:tc>
          <w:tcPr>
            <w:tcW w:w="1496"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383</w:t>
            </w:r>
          </w:p>
        </w:tc>
      </w:tr>
    </w:tbl>
    <w:p w:rsidR="00654A1E" w:rsidRPr="000A0A87" w:rsidRDefault="00654A1E" w:rsidP="00696AA3">
      <w:pPr>
        <w:spacing w:after="0"/>
        <w:jc w:val="both"/>
        <w:rPr>
          <w:rFonts w:ascii="Arial" w:hAnsi="Arial" w:cs="Arial"/>
          <w:sz w:val="24"/>
          <w:szCs w:val="24"/>
        </w:rPr>
      </w:pP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2. Информация о закупках товаров, работ, услуг на 20__ финансовый год и на плановый период 20__ и 20__ годов</w:t>
      </w:r>
    </w:p>
    <w:p w:rsidR="00654A1E" w:rsidRPr="000A0A87" w:rsidRDefault="00654A1E" w:rsidP="00696AA3">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0A0A87" w:rsidTr="00A83DF5">
        <w:tc>
          <w:tcPr>
            <w:tcW w:w="713" w:type="dxa"/>
            <w:vMerge w:val="restart"/>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N</w:t>
            </w: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п/п</w:t>
            </w:r>
          </w:p>
        </w:tc>
        <w:tc>
          <w:tcPr>
            <w:tcW w:w="1532"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 xml:space="preserve">Планируемый год размещения извещения об </w:t>
            </w:r>
            <w:r w:rsidRPr="000A0A87">
              <w:rPr>
                <w:rFonts w:ascii="Arial" w:hAnsi="Arial" w:cs="Arial"/>
                <w:sz w:val="24"/>
                <w:szCs w:val="24"/>
              </w:rPr>
              <w:lastRenderedPageBreak/>
              <w:t>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 xml:space="preserve">Информация о проведении </w:t>
            </w:r>
            <w:r w:rsidRPr="000A0A87">
              <w:rPr>
                <w:rFonts w:ascii="Arial" w:hAnsi="Arial" w:cs="Arial"/>
                <w:sz w:val="24"/>
                <w:szCs w:val="24"/>
              </w:rPr>
              <w:lastRenderedPageBreak/>
              <w:t>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 xml:space="preserve">Наименование уполномоченного </w:t>
            </w:r>
            <w:r w:rsidRPr="000A0A87">
              <w:rPr>
                <w:rFonts w:ascii="Arial" w:hAnsi="Arial" w:cs="Arial"/>
                <w:sz w:val="24"/>
                <w:szCs w:val="24"/>
              </w:rPr>
              <w:lastRenderedPageBreak/>
              <w:t>органа (учреждения)</w:t>
            </w:r>
          </w:p>
        </w:tc>
        <w:tc>
          <w:tcPr>
            <w:tcW w:w="1270" w:type="dxa"/>
            <w:vMerge w:val="restart"/>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 xml:space="preserve">Наименование организатора </w:t>
            </w:r>
            <w:r w:rsidRPr="000A0A87">
              <w:rPr>
                <w:rFonts w:ascii="Arial" w:hAnsi="Arial" w:cs="Arial"/>
                <w:sz w:val="24"/>
                <w:szCs w:val="24"/>
              </w:rPr>
              <w:lastRenderedPageBreak/>
              <w:t>проведения совместного конкурса или аукциона</w:t>
            </w:r>
          </w:p>
        </w:tc>
      </w:tr>
      <w:tr w:rsidR="00654A1E" w:rsidRPr="000A0A87" w:rsidTr="00A83DF5">
        <w:tc>
          <w:tcPr>
            <w:tcW w:w="713" w:type="dxa"/>
            <w:vMerge/>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532"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971" w:type="dxa"/>
            <w:gridSpan w:val="2"/>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 xml:space="preserve">Товар, работа, </w:t>
            </w:r>
            <w:r w:rsidRPr="000A0A87">
              <w:rPr>
                <w:rFonts w:ascii="Arial" w:hAnsi="Arial" w:cs="Arial"/>
                <w:sz w:val="24"/>
                <w:szCs w:val="24"/>
              </w:rPr>
              <w:lastRenderedPageBreak/>
              <w:t>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Наиме</w:t>
            </w:r>
            <w:r w:rsidRPr="000A0A87">
              <w:rPr>
                <w:rFonts w:ascii="Arial" w:hAnsi="Arial" w:cs="Arial"/>
                <w:sz w:val="24"/>
                <w:szCs w:val="24"/>
              </w:rPr>
              <w:lastRenderedPageBreak/>
              <w:t>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578"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вс</w:t>
            </w:r>
            <w:r w:rsidRPr="000A0A87">
              <w:rPr>
                <w:rFonts w:ascii="Arial" w:hAnsi="Arial" w:cs="Arial"/>
                <w:sz w:val="24"/>
                <w:szCs w:val="24"/>
              </w:rPr>
              <w:lastRenderedPageBreak/>
              <w:t>его</w:t>
            </w:r>
          </w:p>
        </w:tc>
        <w:tc>
          <w:tcPr>
            <w:tcW w:w="974"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 xml:space="preserve">на </w:t>
            </w:r>
            <w:r w:rsidRPr="000A0A87">
              <w:rPr>
                <w:rFonts w:ascii="Arial" w:hAnsi="Arial" w:cs="Arial"/>
                <w:sz w:val="24"/>
                <w:szCs w:val="24"/>
              </w:rPr>
              <w:lastRenderedPageBreak/>
              <w:t>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 xml:space="preserve">на </w:t>
            </w:r>
            <w:r w:rsidRPr="000A0A87">
              <w:rPr>
                <w:rFonts w:ascii="Arial" w:hAnsi="Arial" w:cs="Arial"/>
                <w:sz w:val="24"/>
                <w:szCs w:val="24"/>
              </w:rPr>
              <w:lastRenderedPageBreak/>
              <w:t>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lastRenderedPageBreak/>
              <w:t>пос</w:t>
            </w:r>
            <w:r w:rsidRPr="000A0A87">
              <w:rPr>
                <w:rFonts w:ascii="Arial" w:hAnsi="Arial" w:cs="Arial"/>
                <w:sz w:val="24"/>
                <w:szCs w:val="24"/>
              </w:rPr>
              <w:lastRenderedPageBreak/>
              <w:t>ледующие годы</w:t>
            </w:r>
          </w:p>
        </w:tc>
        <w:tc>
          <w:tcPr>
            <w:tcW w:w="1455"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344"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270" w:type="dxa"/>
            <w:vMerge/>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713" w:type="dxa"/>
            <w:vMerge/>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532"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709"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Код</w:t>
            </w:r>
          </w:p>
        </w:tc>
        <w:tc>
          <w:tcPr>
            <w:tcW w:w="126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Наименование</w:t>
            </w:r>
          </w:p>
        </w:tc>
        <w:tc>
          <w:tcPr>
            <w:tcW w:w="1002"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037"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578"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974"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81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на первый год</w:t>
            </w:r>
          </w:p>
        </w:tc>
        <w:tc>
          <w:tcPr>
            <w:tcW w:w="81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на второй год</w:t>
            </w:r>
          </w:p>
        </w:tc>
        <w:tc>
          <w:tcPr>
            <w:tcW w:w="733"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455"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344" w:type="dxa"/>
            <w:vMerge/>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270" w:type="dxa"/>
            <w:vMerge/>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713" w:type="dxa"/>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w:t>
            </w:r>
          </w:p>
        </w:tc>
        <w:tc>
          <w:tcPr>
            <w:tcW w:w="153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2</w:t>
            </w:r>
          </w:p>
        </w:tc>
        <w:tc>
          <w:tcPr>
            <w:tcW w:w="709"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3</w:t>
            </w:r>
          </w:p>
        </w:tc>
        <w:tc>
          <w:tcPr>
            <w:tcW w:w="126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4</w:t>
            </w:r>
          </w:p>
        </w:tc>
        <w:tc>
          <w:tcPr>
            <w:tcW w:w="100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5</w:t>
            </w:r>
          </w:p>
        </w:tc>
        <w:tc>
          <w:tcPr>
            <w:tcW w:w="2037"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6</w:t>
            </w:r>
          </w:p>
        </w:tc>
        <w:tc>
          <w:tcPr>
            <w:tcW w:w="578"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7</w:t>
            </w:r>
          </w:p>
        </w:tc>
        <w:tc>
          <w:tcPr>
            <w:tcW w:w="97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8</w:t>
            </w:r>
          </w:p>
        </w:tc>
        <w:tc>
          <w:tcPr>
            <w:tcW w:w="81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9</w:t>
            </w:r>
          </w:p>
        </w:tc>
        <w:tc>
          <w:tcPr>
            <w:tcW w:w="81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10</w:t>
            </w:r>
          </w:p>
        </w:tc>
        <w:tc>
          <w:tcPr>
            <w:tcW w:w="733"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11</w:t>
            </w:r>
          </w:p>
        </w:tc>
        <w:tc>
          <w:tcPr>
            <w:tcW w:w="145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12</w:t>
            </w:r>
          </w:p>
        </w:tc>
        <w:tc>
          <w:tcPr>
            <w:tcW w:w="134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13</w:t>
            </w:r>
          </w:p>
        </w:tc>
        <w:tc>
          <w:tcPr>
            <w:tcW w:w="1270"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14</w:t>
            </w:r>
          </w:p>
        </w:tc>
      </w:tr>
      <w:tr w:rsidR="00654A1E" w:rsidRPr="000A0A87" w:rsidTr="00A83DF5">
        <w:tc>
          <w:tcPr>
            <w:tcW w:w="713" w:type="dxa"/>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53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709"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26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002"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2037"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578"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97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81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81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733"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45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34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270"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p>
        </w:tc>
      </w:tr>
      <w:tr w:rsidR="00654A1E" w:rsidRPr="000A0A87" w:rsidTr="00A83DF5">
        <w:tc>
          <w:tcPr>
            <w:tcW w:w="7255" w:type="dxa"/>
            <w:gridSpan w:val="6"/>
            <w:tcBorders>
              <w:top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Всего для осуществления закупок,</w:t>
            </w: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в том числе по коду бюджетной классификации ___ /</w:t>
            </w: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97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81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81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733"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p>
        </w:tc>
        <w:tc>
          <w:tcPr>
            <w:tcW w:w="1455"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w:t>
            </w:r>
          </w:p>
        </w:tc>
        <w:tc>
          <w:tcPr>
            <w:tcW w:w="1344" w:type="dxa"/>
            <w:tcBorders>
              <w:top w:val="single" w:sz="4" w:space="0" w:color="auto"/>
              <w:left w:val="single" w:sz="4" w:space="0" w:color="auto"/>
              <w:bottom w:val="single" w:sz="4" w:space="0" w:color="auto"/>
              <w:right w:val="nil"/>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w:t>
            </w:r>
          </w:p>
        </w:tc>
        <w:tc>
          <w:tcPr>
            <w:tcW w:w="1270" w:type="dxa"/>
            <w:tcBorders>
              <w:top w:val="single" w:sz="4" w:space="0" w:color="auto"/>
              <w:left w:val="single" w:sz="4" w:space="0" w:color="auto"/>
              <w:bottom w:val="single" w:sz="4" w:space="0" w:color="auto"/>
            </w:tcBorders>
          </w:tcPr>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w:t>
            </w:r>
          </w:p>
        </w:tc>
      </w:tr>
    </w:tbl>
    <w:p w:rsidR="00654A1E" w:rsidRPr="000A0A87" w:rsidRDefault="00654A1E" w:rsidP="00696AA3">
      <w:pPr>
        <w:spacing w:after="0"/>
        <w:jc w:val="both"/>
        <w:rPr>
          <w:rFonts w:ascii="Arial" w:hAnsi="Arial" w:cs="Arial"/>
          <w:sz w:val="24"/>
          <w:szCs w:val="24"/>
        </w:rPr>
      </w:pP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rPr>
        <w:t>──────────────────────────────</w:t>
      </w: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vertAlign w:val="superscript"/>
        </w:rPr>
        <w:t>1</w:t>
      </w:r>
      <w:r w:rsidRPr="000A0A87">
        <w:rPr>
          <w:rFonts w:ascii="Arial" w:hAnsi="Arial" w:cs="Arial"/>
          <w:sz w:val="24"/>
          <w:szCs w:val="24"/>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654A1E" w:rsidRPr="000A0A87" w:rsidRDefault="00654A1E" w:rsidP="00696AA3">
      <w:pPr>
        <w:spacing w:after="0"/>
        <w:jc w:val="both"/>
        <w:rPr>
          <w:rFonts w:ascii="Arial" w:hAnsi="Arial" w:cs="Arial"/>
          <w:sz w:val="24"/>
          <w:szCs w:val="24"/>
        </w:rPr>
      </w:pPr>
      <w:r w:rsidRPr="000A0A87">
        <w:rPr>
          <w:rFonts w:ascii="Arial" w:hAnsi="Arial" w:cs="Arial"/>
          <w:sz w:val="24"/>
          <w:szCs w:val="24"/>
          <w:vertAlign w:val="superscript"/>
        </w:rPr>
        <w:t>2</w:t>
      </w:r>
      <w:r w:rsidRPr="000A0A87">
        <w:rPr>
          <w:rFonts w:ascii="Arial" w:hAnsi="Arial" w:cs="Arial"/>
          <w:sz w:val="24"/>
          <w:szCs w:val="24"/>
        </w:rPr>
        <w:t xml:space="preserve"> Указывается в соответствии с подпунктом "ж" пункта 14 Положения.</w:t>
      </w:r>
    </w:p>
    <w:p w:rsidR="00654A1E" w:rsidRPr="000A0A87" w:rsidRDefault="00654A1E" w:rsidP="00696AA3">
      <w:pPr>
        <w:spacing w:after="0"/>
        <w:jc w:val="both"/>
        <w:rPr>
          <w:rFonts w:ascii="Arial" w:hAnsi="Arial" w:cs="Arial"/>
          <w:sz w:val="24"/>
          <w:szCs w:val="24"/>
        </w:rPr>
      </w:pPr>
    </w:p>
    <w:p w:rsidR="00876B5B" w:rsidRPr="000A0A87" w:rsidRDefault="00876B5B" w:rsidP="00696AA3">
      <w:pPr>
        <w:spacing w:after="0"/>
        <w:jc w:val="both"/>
        <w:rPr>
          <w:rFonts w:ascii="Arial" w:hAnsi="Arial" w:cs="Arial"/>
          <w:sz w:val="24"/>
          <w:szCs w:val="24"/>
        </w:rPr>
      </w:pPr>
    </w:p>
    <w:sectPr w:rsidR="00876B5B" w:rsidRPr="000A0A87"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5594"/>
    <w:rsid w:val="00033161"/>
    <w:rsid w:val="00034EF6"/>
    <w:rsid w:val="00045F13"/>
    <w:rsid w:val="00064CD0"/>
    <w:rsid w:val="000653E0"/>
    <w:rsid w:val="00072E8B"/>
    <w:rsid w:val="000916FC"/>
    <w:rsid w:val="000A0A87"/>
    <w:rsid w:val="000C6260"/>
    <w:rsid w:val="000E09AC"/>
    <w:rsid w:val="000F646B"/>
    <w:rsid w:val="00113A56"/>
    <w:rsid w:val="00125EE4"/>
    <w:rsid w:val="00161AAB"/>
    <w:rsid w:val="00161BB9"/>
    <w:rsid w:val="00167FF4"/>
    <w:rsid w:val="00173B25"/>
    <w:rsid w:val="001D2A92"/>
    <w:rsid w:val="001D67F4"/>
    <w:rsid w:val="001E33E7"/>
    <w:rsid w:val="00207396"/>
    <w:rsid w:val="002436CD"/>
    <w:rsid w:val="00246A74"/>
    <w:rsid w:val="002854E4"/>
    <w:rsid w:val="00313F9C"/>
    <w:rsid w:val="003410B4"/>
    <w:rsid w:val="00353F87"/>
    <w:rsid w:val="00356F86"/>
    <w:rsid w:val="003850BF"/>
    <w:rsid w:val="00393FBD"/>
    <w:rsid w:val="00395247"/>
    <w:rsid w:val="003D1FF3"/>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146A"/>
    <w:rsid w:val="00696AA3"/>
    <w:rsid w:val="00697D96"/>
    <w:rsid w:val="006B4FFC"/>
    <w:rsid w:val="007222B1"/>
    <w:rsid w:val="00770EBF"/>
    <w:rsid w:val="00775B79"/>
    <w:rsid w:val="00784984"/>
    <w:rsid w:val="007939E1"/>
    <w:rsid w:val="00794E85"/>
    <w:rsid w:val="007A453B"/>
    <w:rsid w:val="007D7A85"/>
    <w:rsid w:val="007E3476"/>
    <w:rsid w:val="007F6EFE"/>
    <w:rsid w:val="00813D4F"/>
    <w:rsid w:val="00826AFD"/>
    <w:rsid w:val="0083121E"/>
    <w:rsid w:val="00853A1C"/>
    <w:rsid w:val="0086018C"/>
    <w:rsid w:val="008745CA"/>
    <w:rsid w:val="00876B5B"/>
    <w:rsid w:val="00893868"/>
    <w:rsid w:val="008A7E8C"/>
    <w:rsid w:val="008B2079"/>
    <w:rsid w:val="008C769D"/>
    <w:rsid w:val="008D0801"/>
    <w:rsid w:val="008D2657"/>
    <w:rsid w:val="00906BBE"/>
    <w:rsid w:val="00923062"/>
    <w:rsid w:val="00942879"/>
    <w:rsid w:val="00944EB9"/>
    <w:rsid w:val="009610E3"/>
    <w:rsid w:val="00962329"/>
    <w:rsid w:val="00985594"/>
    <w:rsid w:val="009955EC"/>
    <w:rsid w:val="009F1A73"/>
    <w:rsid w:val="009F3A9A"/>
    <w:rsid w:val="00A03FD0"/>
    <w:rsid w:val="00A103B6"/>
    <w:rsid w:val="00A468E0"/>
    <w:rsid w:val="00A50C6D"/>
    <w:rsid w:val="00A7050F"/>
    <w:rsid w:val="00AA0548"/>
    <w:rsid w:val="00AA06C2"/>
    <w:rsid w:val="00AD264E"/>
    <w:rsid w:val="00AF7402"/>
    <w:rsid w:val="00B13667"/>
    <w:rsid w:val="00B9265E"/>
    <w:rsid w:val="00BB7224"/>
    <w:rsid w:val="00BE4F92"/>
    <w:rsid w:val="00C01620"/>
    <w:rsid w:val="00C14C25"/>
    <w:rsid w:val="00C21669"/>
    <w:rsid w:val="00CA461D"/>
    <w:rsid w:val="00CE3EC9"/>
    <w:rsid w:val="00CF33B6"/>
    <w:rsid w:val="00D162EB"/>
    <w:rsid w:val="00D366A2"/>
    <w:rsid w:val="00D42C77"/>
    <w:rsid w:val="00DA174F"/>
    <w:rsid w:val="00DB2551"/>
    <w:rsid w:val="00DC3AE0"/>
    <w:rsid w:val="00DC476F"/>
    <w:rsid w:val="00E12A34"/>
    <w:rsid w:val="00E16A6C"/>
    <w:rsid w:val="00E23920"/>
    <w:rsid w:val="00E439CB"/>
    <w:rsid w:val="00E457B6"/>
    <w:rsid w:val="00E50E3B"/>
    <w:rsid w:val="00E644F6"/>
    <w:rsid w:val="00E822F8"/>
    <w:rsid w:val="00E84F86"/>
    <w:rsid w:val="00EA44A1"/>
    <w:rsid w:val="00EA5C3C"/>
    <w:rsid w:val="00EC09B2"/>
    <w:rsid w:val="00EC6673"/>
    <w:rsid w:val="00ED6E51"/>
    <w:rsid w:val="00EF26C0"/>
    <w:rsid w:val="00F07BE6"/>
    <w:rsid w:val="00F4604F"/>
    <w:rsid w:val="00F57D98"/>
    <w:rsid w:val="00F718CC"/>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79"/>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rmal (Web)"/>
    <w:basedOn w:val="a"/>
    <w:uiPriority w:val="99"/>
    <w:semiHidden/>
    <w:unhideWhenUsed/>
    <w:rsid w:val="00246A74"/>
    <w:pPr>
      <w:spacing w:before="100" w:beforeAutospacing="1" w:after="100" w:afterAutospacing="1" w:line="240" w:lineRule="auto"/>
    </w:pPr>
    <w:rPr>
      <w:rFonts w:ascii="Times New Roman" w:hAnsi="Times New Roman" w:cs="Times New Roman"/>
      <w:sz w:val="24"/>
      <w:szCs w:val="24"/>
    </w:rPr>
  </w:style>
  <w:style w:type="paragraph" w:styleId="3">
    <w:name w:val="Body Text 3"/>
    <w:basedOn w:val="a"/>
    <w:link w:val="30"/>
    <w:semiHidden/>
    <w:rsid w:val="00246A74"/>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semiHidden/>
    <w:rsid w:val="00246A7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2F57-700F-433E-A742-435AB942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2019-12-24T06:48:00Z</cp:lastPrinted>
  <dcterms:created xsi:type="dcterms:W3CDTF">2019-11-29T07:55:00Z</dcterms:created>
  <dcterms:modified xsi:type="dcterms:W3CDTF">2019-12-30T06:41:00Z</dcterms:modified>
</cp:coreProperties>
</file>