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AA5" w:rsidRDefault="00CB3AA5" w:rsidP="00CA1E55">
      <w:pPr>
        <w:jc w:val="center"/>
        <w:rPr>
          <w:b/>
        </w:rPr>
      </w:pPr>
    </w:p>
    <w:p w:rsidR="00F63F39" w:rsidRDefault="00F63F39" w:rsidP="00CA1E55">
      <w:pPr>
        <w:jc w:val="center"/>
        <w:rPr>
          <w:b/>
        </w:rPr>
      </w:pPr>
    </w:p>
    <w:p w:rsidR="00CA1E55" w:rsidRDefault="00CA1E55" w:rsidP="00CA1E55">
      <w:pPr>
        <w:jc w:val="center"/>
        <w:rPr>
          <w:b/>
        </w:rPr>
      </w:pPr>
      <w:r>
        <w:rPr>
          <w:b/>
        </w:rPr>
        <w:t>РОССИЙСКАЯ ФЕДЕРАЦИЯ</w:t>
      </w:r>
    </w:p>
    <w:p w:rsidR="00CA1E55" w:rsidRDefault="00CA1E55" w:rsidP="00CA1E55">
      <w:pPr>
        <w:jc w:val="center"/>
        <w:rPr>
          <w:b/>
        </w:rPr>
      </w:pPr>
      <w:r>
        <w:rPr>
          <w:b/>
        </w:rPr>
        <w:t>ЛАЗУРНЕНСКИЙ СЕЛЬСКИЙ СОВЕТ ДЕПУТАТОВ</w:t>
      </w:r>
    </w:p>
    <w:p w:rsidR="00CA1E55" w:rsidRDefault="00CA1E55" w:rsidP="00CA1E55">
      <w:pPr>
        <w:jc w:val="center"/>
        <w:rPr>
          <w:b/>
        </w:rPr>
      </w:pPr>
      <w:r>
        <w:rPr>
          <w:b/>
        </w:rPr>
        <w:t>КОЗУЛЬСКОГО РАЙОНА</w:t>
      </w:r>
    </w:p>
    <w:p w:rsidR="00CA1E55" w:rsidRDefault="00CA1E55" w:rsidP="00CA1E55">
      <w:pPr>
        <w:jc w:val="center"/>
        <w:rPr>
          <w:b/>
        </w:rPr>
      </w:pPr>
      <w:r>
        <w:rPr>
          <w:b/>
        </w:rPr>
        <w:t>КРАСНОЯРСКОГО КРАЯ</w:t>
      </w:r>
    </w:p>
    <w:p w:rsidR="00CA1E55" w:rsidRDefault="00CA1E55" w:rsidP="00CA1E55">
      <w:pPr>
        <w:jc w:val="center"/>
        <w:rPr>
          <w:b/>
        </w:rPr>
      </w:pPr>
    </w:p>
    <w:p w:rsidR="00CA1E55" w:rsidRDefault="00CA1E55" w:rsidP="00CA1E55">
      <w:pPr>
        <w:tabs>
          <w:tab w:val="left" w:pos="3120"/>
          <w:tab w:val="center" w:pos="4677"/>
        </w:tabs>
      </w:pPr>
      <w:r>
        <w:rPr>
          <w:b/>
        </w:rPr>
        <w:tab/>
        <w:t xml:space="preserve"> </w:t>
      </w:r>
      <w:r>
        <w:rPr>
          <w:b/>
        </w:rPr>
        <w:tab/>
        <w:t xml:space="preserve">РЕШЕНИЕ  </w:t>
      </w:r>
    </w:p>
    <w:p w:rsidR="00CA1E55" w:rsidRDefault="00CA1E55" w:rsidP="00CA1E55">
      <w:pPr>
        <w:jc w:val="center"/>
      </w:pPr>
    </w:p>
    <w:p w:rsidR="00CA1E55" w:rsidRDefault="00CA1E55" w:rsidP="00CA1E55">
      <w:pPr>
        <w:tabs>
          <w:tab w:val="left" w:pos="7116"/>
        </w:tabs>
      </w:pPr>
      <w:r>
        <w:t>11</w:t>
      </w:r>
      <w:r w:rsidR="0057298D">
        <w:t xml:space="preserve"> </w:t>
      </w:r>
      <w:r>
        <w:t>декабря 2020 года                                 п.Лазурный                                       № 10-47</w:t>
      </w:r>
    </w:p>
    <w:p w:rsidR="00CA1E55" w:rsidRDefault="00CA1E55" w:rsidP="00CA1E55">
      <w:pPr>
        <w:tabs>
          <w:tab w:val="left" w:pos="7116"/>
        </w:tabs>
      </w:pPr>
    </w:p>
    <w:p w:rsidR="00CA1E55" w:rsidRDefault="00CA1E55" w:rsidP="00CA1E55">
      <w:r>
        <w:t xml:space="preserve">О бюджете Лазурненского сельсовета на 2021 год и плановый период </w:t>
      </w:r>
    </w:p>
    <w:p w:rsidR="00CA1E55" w:rsidRDefault="00CA1E55" w:rsidP="00CA1E55">
      <w:r>
        <w:t>2022-2023годов.</w:t>
      </w:r>
    </w:p>
    <w:p w:rsidR="00CA1E55" w:rsidRDefault="00CA1E55" w:rsidP="00CA1E55">
      <w:pPr>
        <w:ind w:firstLine="709"/>
        <w:jc w:val="both"/>
      </w:pPr>
      <w:r>
        <w:t>На основании статей 21,53 Устава Лазурненского сельсовета Лазурненский сельский Совет депутатов</w:t>
      </w:r>
      <w:bookmarkStart w:id="0" w:name="_GoBack"/>
      <w:bookmarkEnd w:id="0"/>
      <w:r>
        <w:t xml:space="preserve"> РЕШИЛ:</w:t>
      </w:r>
    </w:p>
    <w:p w:rsidR="00CA1E55" w:rsidRDefault="00CA1E55" w:rsidP="00CA1E55">
      <w:pPr>
        <w:ind w:firstLine="709"/>
        <w:jc w:val="both"/>
      </w:pPr>
      <w:r>
        <w:t>Утвердить Бюджет Лазурненского сельсовета на 2021год и плановый период 2022-2023 годов с приложениями.</w:t>
      </w:r>
    </w:p>
    <w:p w:rsidR="00CA1E55" w:rsidRDefault="00CA1E55" w:rsidP="00CA1E55">
      <w:pPr>
        <w:jc w:val="both"/>
        <w:rPr>
          <w:b/>
        </w:rPr>
      </w:pPr>
      <w:r>
        <w:t xml:space="preserve">        </w:t>
      </w:r>
      <w:r>
        <w:rPr>
          <w:b/>
        </w:rPr>
        <w:t>Статья 1.Основные характеристики бюджета сельсовета на 2021 год и плановый период 2022-2023 годов</w:t>
      </w:r>
    </w:p>
    <w:p w:rsidR="00CA1E55" w:rsidRDefault="00CA1E55" w:rsidP="00CA1E55">
      <w:pPr>
        <w:ind w:firstLine="142"/>
        <w:jc w:val="both"/>
      </w:pPr>
      <w:r>
        <w:t xml:space="preserve">      1.Утвердить  основные характеристики сельского бюджета на 2021год:</w:t>
      </w:r>
    </w:p>
    <w:p w:rsidR="00CA1E55" w:rsidRDefault="00CA1E55" w:rsidP="00CA1E55">
      <w:pPr>
        <w:pStyle w:val="a5"/>
        <w:ind w:firstLine="709"/>
        <w:jc w:val="both"/>
      </w:pPr>
      <w:r>
        <w:t xml:space="preserve">  1)  прогнозируемый общий объём доходов сельского бюджета в сумме 13039957,95 рублей;</w:t>
      </w:r>
    </w:p>
    <w:p w:rsidR="00CA1E55" w:rsidRDefault="00CA1E55" w:rsidP="00CA1E55">
      <w:pPr>
        <w:pStyle w:val="a5"/>
        <w:ind w:firstLine="709"/>
        <w:jc w:val="both"/>
      </w:pPr>
      <w:r>
        <w:t xml:space="preserve">  2) общий объём расходов сельского бюджета в сумме, 13039957,95 рублей;</w:t>
      </w:r>
    </w:p>
    <w:p w:rsidR="00CA1E55" w:rsidRDefault="00CA1E55" w:rsidP="00CA1E55">
      <w:pPr>
        <w:pStyle w:val="a5"/>
        <w:ind w:firstLine="709"/>
        <w:jc w:val="both"/>
      </w:pPr>
      <w:r>
        <w:t xml:space="preserve">   3) дефицит  сельского бюджета в сумме 0,00 рублей</w:t>
      </w:r>
    </w:p>
    <w:p w:rsidR="00CA1E55" w:rsidRDefault="00CA1E55" w:rsidP="00CA1E55">
      <w:pPr>
        <w:pStyle w:val="a5"/>
        <w:tabs>
          <w:tab w:val="left" w:pos="284"/>
        </w:tabs>
        <w:jc w:val="both"/>
      </w:pPr>
      <w:r>
        <w:t xml:space="preserve">            4) источники внутреннего финансирования дефицита бюджета сельсовета в сумме 0,00 рублей согласно приложению 1 к настоящему решению.</w:t>
      </w:r>
    </w:p>
    <w:p w:rsidR="00CA1E55" w:rsidRDefault="00CA1E55" w:rsidP="00CA1E55">
      <w:pPr>
        <w:jc w:val="both"/>
      </w:pPr>
      <w:r>
        <w:t xml:space="preserve">      2. Утвердить  основные характеристики сельского бюджета на 2022 год и 2023 годы: </w:t>
      </w:r>
    </w:p>
    <w:p w:rsidR="00CA1E55" w:rsidRDefault="00CA1E55" w:rsidP="00CA1E55">
      <w:pPr>
        <w:ind w:firstLine="709"/>
        <w:jc w:val="both"/>
      </w:pPr>
      <w:r>
        <w:t xml:space="preserve">  1)  прогнозируемый общий объём доходов сельского бюджета на 2022год в сумме  11216342,43 рублей и на 2023 год в сумме 11121343,58 рублей;    </w:t>
      </w:r>
    </w:p>
    <w:p w:rsidR="00CA1E55" w:rsidRDefault="00CA1E55" w:rsidP="00CA1E55">
      <w:pPr>
        <w:ind w:firstLine="709"/>
        <w:jc w:val="both"/>
      </w:pPr>
      <w:r>
        <w:t xml:space="preserve">  2) общий объём расходов сельского бюджета на 2022 год в сумме 11216342,43  рублей, в том числе условно утвержденные расходы в сумме 268322,0 рубля, и  на 2023 год в сумме 11121343,58 рублей , в том числе условно утвержденные расходы в сумме 537922,0,00 рублей;</w:t>
      </w:r>
    </w:p>
    <w:p w:rsidR="00CA1E55" w:rsidRDefault="00CA1E55" w:rsidP="00CA1E55">
      <w:pPr>
        <w:ind w:firstLine="709"/>
        <w:jc w:val="both"/>
      </w:pPr>
      <w:r>
        <w:t xml:space="preserve">  3) дефицит  сельского бюджета на 2021год в сумме 0,00 рублей и на 2021год в сумме 0,00 рублей;</w:t>
      </w:r>
    </w:p>
    <w:p w:rsidR="00CA1E55" w:rsidRDefault="00CA1E55" w:rsidP="00CA1E55">
      <w:pPr>
        <w:ind w:firstLine="709"/>
        <w:jc w:val="both"/>
      </w:pPr>
      <w:r>
        <w:t xml:space="preserve">  4) источники внутреннего финансирования дефицита бюджета сельсовета на 2022 год в сумме 0,00 рублей и на 2023 год сумме 0,00 рублей согласно приложению 1 к настоящему решению.</w:t>
      </w:r>
    </w:p>
    <w:p w:rsidR="00CA1E55" w:rsidRDefault="00CA1E55" w:rsidP="00CA1E55">
      <w:pPr>
        <w:autoSpaceDE w:val="0"/>
        <w:autoSpaceDN w:val="0"/>
        <w:adjustRightInd w:val="0"/>
        <w:ind w:firstLine="700"/>
        <w:jc w:val="both"/>
        <w:outlineLvl w:val="0"/>
        <w:rPr>
          <w:b/>
        </w:rPr>
      </w:pPr>
      <w:r>
        <w:t xml:space="preserve">    </w:t>
      </w:r>
      <w:r>
        <w:rPr>
          <w:b/>
        </w:rPr>
        <w:t xml:space="preserve">Статья 2. Главные администраторы доходов сельского бюджета </w:t>
      </w:r>
      <w:r>
        <w:rPr>
          <w:b/>
        </w:rPr>
        <w:br/>
        <w:t>и главные администраторы источников внутреннего финансирования дефицита бюджета</w:t>
      </w:r>
    </w:p>
    <w:p w:rsidR="00CA1E55" w:rsidRDefault="00CA1E55" w:rsidP="00CA1E55">
      <w:pPr>
        <w:jc w:val="both"/>
      </w:pPr>
      <w:r>
        <w:t xml:space="preserve">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 </w:t>
      </w:r>
    </w:p>
    <w:p w:rsidR="00CA1E55" w:rsidRDefault="00CA1E55" w:rsidP="00CA1E55">
      <w:pPr>
        <w:pStyle w:val="a6"/>
        <w:numPr>
          <w:ilvl w:val="0"/>
          <w:numId w:val="1"/>
        </w:numPr>
        <w:ind w:left="0" w:firstLine="0"/>
        <w:jc w:val="both"/>
      </w:pPr>
      <w:r>
        <w:t xml:space="preserve"> Утвердить перечень главных администраторов источников внутреннего   финансирования дефицита бюджета Лазурненского сельсовета и закрепленные за ними источники внутреннего финансирования дефицита бюджета согласно приложению 3 к настоящему решению.</w:t>
      </w:r>
    </w:p>
    <w:p w:rsidR="00CA1E55" w:rsidRDefault="00CA1E55" w:rsidP="00CA1E55">
      <w:pPr>
        <w:jc w:val="both"/>
        <w:rPr>
          <w:b/>
        </w:rPr>
      </w:pPr>
      <w:r>
        <w:rPr>
          <w:b/>
        </w:rPr>
        <w:t>Статья 3. Нормативы распределения доходов</w:t>
      </w:r>
    </w:p>
    <w:p w:rsidR="00CA1E55" w:rsidRDefault="00CA1E55" w:rsidP="00CA1E55">
      <w:pPr>
        <w:ind w:firstLine="709"/>
        <w:jc w:val="both"/>
      </w:pPr>
      <w:r>
        <w:t>1.Утвердить нормативы распределения доходов между бюджетами бюджетной системы Российской Федерации на 2021 год согласно приложению  4</w:t>
      </w:r>
      <w:r>
        <w:rPr>
          <w:color w:val="000000"/>
        </w:rPr>
        <w:t xml:space="preserve"> к настоящему решению</w:t>
      </w:r>
      <w:r>
        <w:t>.</w:t>
      </w:r>
    </w:p>
    <w:p w:rsidR="00CA1E55" w:rsidRDefault="00CA1E55" w:rsidP="00CA1E55">
      <w:pPr>
        <w:ind w:firstLine="709"/>
        <w:jc w:val="both"/>
      </w:pPr>
      <w:r>
        <w:lastRenderedPageBreak/>
        <w:t>2.Утвердить перечень №1 главных распорядителей, распорядителей бюджетных средств, главных администраторов и администраторов источников финансирования дефицита бюджета, главных администраторов  и администраторов доходов бюджета Лазурненского сельсовета</w:t>
      </w:r>
    </w:p>
    <w:p w:rsidR="00CA1E55" w:rsidRDefault="00CA1E55" w:rsidP="00CA1E55">
      <w:pPr>
        <w:jc w:val="both"/>
        <w:rPr>
          <w:b/>
        </w:rPr>
      </w:pPr>
      <w:r>
        <w:t xml:space="preserve">         </w:t>
      </w:r>
      <w:r>
        <w:rPr>
          <w:b/>
        </w:rPr>
        <w:t>Статья 4. Доходы бюджета сельсовета на 2021 год и плановый период 2022-2023 годов</w:t>
      </w:r>
    </w:p>
    <w:p w:rsidR="00CA1E55" w:rsidRDefault="00CA1E55" w:rsidP="00CA1E55">
      <w:pPr>
        <w:jc w:val="both"/>
      </w:pPr>
      <w:r>
        <w:t xml:space="preserve">  1.      Утвердить  доходы  бюджета сельсовета  на 2021год и плановый период 2022-2023годов согласно приложению 5 к настоящему решению.</w:t>
      </w:r>
    </w:p>
    <w:p w:rsidR="00CA1E55" w:rsidRDefault="00CA1E55" w:rsidP="00CA1E55">
      <w:pPr>
        <w:jc w:val="both"/>
        <w:rPr>
          <w:b/>
        </w:rPr>
      </w:pPr>
      <w:r>
        <w:t xml:space="preserve">                 </w:t>
      </w:r>
      <w:r>
        <w:rPr>
          <w:b/>
        </w:rPr>
        <w:t>Статья 5. Распределение на 2021 год  и плановый период 2022-2023 годов   расходов сельского бюджета по бюджетной классификации Российской Федерации.</w:t>
      </w:r>
    </w:p>
    <w:p w:rsidR="00CA1E55" w:rsidRDefault="00CA1E55" w:rsidP="00CA1E55">
      <w:pPr>
        <w:ind w:firstLine="709"/>
        <w:jc w:val="both"/>
      </w:pPr>
      <w:r>
        <w:t xml:space="preserve">  Утвердить в пределах общего объема расходов бюджета сельсовета, установленного статьей 1 настоящего решения: </w:t>
      </w:r>
    </w:p>
    <w:p w:rsidR="00CA1E55" w:rsidRDefault="00CA1E55" w:rsidP="00CA1E55">
      <w:pPr>
        <w:ind w:firstLine="709"/>
        <w:jc w:val="both"/>
      </w:pPr>
      <w:r>
        <w:t xml:space="preserve">    1.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2022-2023годов согласно приложению 6 </w:t>
      </w:r>
      <w:r>
        <w:rPr>
          <w:bCs/>
        </w:rPr>
        <w:t>настоящему решению</w:t>
      </w:r>
      <w:r>
        <w:t>;</w:t>
      </w:r>
    </w:p>
    <w:p w:rsidR="00CA1E55" w:rsidRDefault="00CA1E55" w:rsidP="00CA1E55">
      <w:pPr>
        <w:ind w:firstLine="709"/>
        <w:jc w:val="both"/>
      </w:pPr>
      <w:r>
        <w:t>2.ведомственную структуру расходов бюджета Лазурненского сельсовета на 2021год и плановый период 2022-2023годов согласно приложению 7</w:t>
      </w:r>
      <w:r>
        <w:rPr>
          <w:bCs/>
        </w:rPr>
        <w:t xml:space="preserve"> к настоящему решению</w:t>
      </w:r>
      <w:r>
        <w:t>;</w:t>
      </w:r>
    </w:p>
    <w:p w:rsidR="00CA1E55" w:rsidRDefault="00CA1E55" w:rsidP="00CA1E55">
      <w:pPr>
        <w:ind w:firstLine="709"/>
        <w:jc w:val="both"/>
        <w:rPr>
          <w:bCs/>
        </w:rPr>
      </w:pPr>
      <w:r>
        <w:t>3.</w:t>
      </w:r>
      <w:r>
        <w:rPr>
          <w:bCs/>
        </w:rPr>
        <w:t xml:space="preserve">распределение бюджетных ассигнований по целевым статьям (муниципальным программам Лазурненского сельсовета и </w:t>
      </w:r>
      <w:proofErr w:type="spellStart"/>
      <w:r>
        <w:rPr>
          <w:bCs/>
        </w:rPr>
        <w:t>непрограммным</w:t>
      </w:r>
      <w:proofErr w:type="spellEnd"/>
      <w:r>
        <w:rPr>
          <w:bCs/>
        </w:rPr>
        <w:t xml:space="preserve"> направлениям деятельности), группам и подгруппам видов расходов, разделам, подразделам классификации расходов бюджета </w:t>
      </w:r>
      <w:r>
        <w:t>на 2021 год и плановый период 2022-2023годов</w:t>
      </w:r>
      <w:r>
        <w:rPr>
          <w:bCs/>
        </w:rPr>
        <w:t xml:space="preserve"> согласно приложению  8 к настоящему решению.</w:t>
      </w:r>
    </w:p>
    <w:p w:rsidR="00CA1E55" w:rsidRDefault="00CA1E55" w:rsidP="00CA1E55">
      <w:pPr>
        <w:autoSpaceDE w:val="0"/>
        <w:autoSpaceDN w:val="0"/>
        <w:adjustRightInd w:val="0"/>
        <w:jc w:val="both"/>
        <w:outlineLvl w:val="2"/>
        <w:rPr>
          <w:bCs/>
        </w:rPr>
      </w:pPr>
      <w:r>
        <w:rPr>
          <w:bCs/>
        </w:rPr>
        <w:t xml:space="preserve">       4. распределение субвенций, субсидий и  иных межбюджетных трансфертов бюджета сельсовета на 2021-2023 годы согласно приложению 9 к настоящему решению.</w:t>
      </w:r>
      <w:r>
        <w:t xml:space="preserve"> </w:t>
      </w:r>
    </w:p>
    <w:p w:rsidR="00CA1E55" w:rsidRDefault="00CA1E55" w:rsidP="00CA1E55">
      <w:pPr>
        <w:jc w:val="both"/>
        <w:rPr>
          <w:b/>
        </w:rPr>
      </w:pPr>
      <w:r>
        <w:rPr>
          <w:bCs/>
        </w:rPr>
        <w:t xml:space="preserve">            </w:t>
      </w:r>
      <w:r>
        <w:rPr>
          <w:b/>
          <w:bCs/>
        </w:rPr>
        <w:t>Статья 6.Публичные нормативные обязательства Лазурненского сельсовета</w:t>
      </w:r>
    </w:p>
    <w:p w:rsidR="00CA1E55" w:rsidRDefault="00CA1E55" w:rsidP="00CA1E55">
      <w:pPr>
        <w:tabs>
          <w:tab w:val="left" w:pos="972"/>
        </w:tabs>
        <w:jc w:val="both"/>
      </w:pPr>
      <w:r>
        <w:t xml:space="preserve"> </w:t>
      </w:r>
      <w:r>
        <w:tab/>
      </w:r>
      <w:r>
        <w:tab/>
        <w:t>Утвердить общий объем средств бюджета Лазурненского сельсовета</w:t>
      </w:r>
    </w:p>
    <w:p w:rsidR="00CA1E55" w:rsidRDefault="00CA1E55" w:rsidP="00CA1E55">
      <w:pPr>
        <w:tabs>
          <w:tab w:val="left" w:pos="972"/>
        </w:tabs>
        <w:jc w:val="both"/>
      </w:pPr>
      <w:r>
        <w:t>на исполнение публичных нормативных обязательств на 2021 год в сумме 0,00 рублей, на 2022 год в сумме 0,00 рублей и на 2023год в сумме 0,00 рублей</w:t>
      </w:r>
    </w:p>
    <w:p w:rsidR="00CA1E55" w:rsidRDefault="00CA1E55" w:rsidP="00CA1E55">
      <w:pPr>
        <w:autoSpaceDE w:val="0"/>
        <w:autoSpaceDN w:val="0"/>
        <w:adjustRightInd w:val="0"/>
        <w:ind w:firstLine="709"/>
        <w:jc w:val="both"/>
        <w:outlineLvl w:val="0"/>
        <w:rPr>
          <w:b/>
        </w:rPr>
      </w:pPr>
      <w:r>
        <w:t xml:space="preserve"> </w:t>
      </w:r>
      <w:r>
        <w:rPr>
          <w:b/>
        </w:rPr>
        <w:t>Статья 7. Изменение показателей сводной бюджетной росписи сельского бюджета в 2021 году</w:t>
      </w:r>
    </w:p>
    <w:p w:rsidR="00CA1E55" w:rsidRDefault="00CA1E55" w:rsidP="00CA1E55">
      <w:pPr>
        <w:jc w:val="both"/>
      </w:pPr>
      <w:r>
        <w:t xml:space="preserve">            Установить, что  глава администрации сельсовета вправе в ходе исполнения  настоящего Решения вносить изменения в сводную бюджетную роспись  бюджета Лазурненского сельсовета на 2021 год и плановый период 2022-2023годов без  </w:t>
      </w:r>
      <w:proofErr w:type="spellStart"/>
      <w:r>
        <w:t>внесениея</w:t>
      </w:r>
      <w:proofErr w:type="spellEnd"/>
      <w:r>
        <w:t xml:space="preserve"> изменений в настоящее Решение:</w:t>
      </w:r>
    </w:p>
    <w:p w:rsidR="00CA1E55" w:rsidRDefault="00CA1E55" w:rsidP="00CA1E55">
      <w:pPr>
        <w:autoSpaceDE w:val="0"/>
        <w:autoSpaceDN w:val="0"/>
        <w:adjustRightInd w:val="0"/>
        <w:jc w:val="both"/>
      </w:pPr>
      <w:r>
        <w:t xml:space="preserve">       1) на сумму доходов, дополнительно полученных от безвозмездных поступлений от физических и юридических лиц, в том числе добровольных пожертвований,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CA1E55" w:rsidRDefault="00CA1E55" w:rsidP="00CA1E55">
      <w:pPr>
        <w:autoSpaceDE w:val="0"/>
        <w:autoSpaceDN w:val="0"/>
        <w:adjustRightInd w:val="0"/>
        <w:ind w:firstLine="709"/>
        <w:jc w:val="both"/>
      </w:pPr>
      <w:r>
        <w:t xml:space="preserve">2) по главным распорядителям средств бюджета </w:t>
      </w:r>
      <w:r>
        <w:br/>
        <w:t xml:space="preserve">и муниципальным образованиям края с соответствующим увеличением объема средств субвенций, субсидий, предоставляемых местным бюджетам из краевого бюджета, - на сумму средств, предусмотренных настоящим Законом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p w:rsidR="00CA1E55" w:rsidRDefault="00CA1E55" w:rsidP="00CA1E55">
      <w:pPr>
        <w:autoSpaceDE w:val="0"/>
        <w:autoSpaceDN w:val="0"/>
        <w:adjustRightInd w:val="0"/>
        <w:ind w:firstLine="709"/>
        <w:jc w:val="both"/>
      </w:pPr>
      <w:r>
        <w:t>3) в пределах общего объема средств, предусмотренных настоящим решением для финансирования мероприятий в рамках одной муниципальной программы, после внесения изменений в указанную программу в установленном порядке;</w:t>
      </w:r>
    </w:p>
    <w:p w:rsidR="00CA1E55" w:rsidRDefault="00CA1E55" w:rsidP="00CA1E55">
      <w:pPr>
        <w:autoSpaceDE w:val="0"/>
        <w:autoSpaceDN w:val="0"/>
        <w:adjustRightInd w:val="0"/>
        <w:ind w:firstLine="709"/>
        <w:jc w:val="both"/>
      </w:pPr>
      <w:r>
        <w:lastRenderedPageBreak/>
        <w:t xml:space="preserve">4) на сумму остатков средств, по состоянию на 1 января 2021 года, которые направляются на финансирование расходов </w:t>
      </w:r>
      <w:r>
        <w:br/>
        <w:t>в соответствии с бюджетной сметой;</w:t>
      </w:r>
    </w:p>
    <w:p w:rsidR="00CA1E55" w:rsidRDefault="00CA1E55" w:rsidP="00CA1E55">
      <w:pPr>
        <w:autoSpaceDE w:val="0"/>
        <w:autoSpaceDN w:val="0"/>
        <w:adjustRightInd w:val="0"/>
        <w:ind w:firstLine="709"/>
        <w:jc w:val="both"/>
      </w:pPr>
      <w:r>
        <w:t>5)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CA1E55" w:rsidRDefault="00CA1E55" w:rsidP="00CA1E55">
      <w:pPr>
        <w:autoSpaceDE w:val="0"/>
        <w:autoSpaceDN w:val="0"/>
        <w:adjustRightInd w:val="0"/>
        <w:ind w:firstLine="709"/>
        <w:jc w:val="both"/>
      </w:pPr>
      <w:r>
        <w:t>6) в случае исполнения исполнительных документов (за исключением судебных актов) и решений налоговых органов о взыскании налога, сбора, страхового взноса, пеней и штрафов, предусматривающих обращение взыскания на средства сельского бюджета, в пределах общего объема средств, предусмотренных главному распорядителю средств сельского бюджета;</w:t>
      </w:r>
    </w:p>
    <w:p w:rsidR="00CA1E55" w:rsidRDefault="00CA1E55" w:rsidP="00CA1E55">
      <w:pPr>
        <w:autoSpaceDE w:val="0"/>
        <w:autoSpaceDN w:val="0"/>
        <w:adjustRightInd w:val="0"/>
        <w:ind w:firstLine="709"/>
        <w:jc w:val="both"/>
      </w:pPr>
      <w:r>
        <w:t>7)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сельского бюджета;</w:t>
      </w:r>
    </w:p>
    <w:p w:rsidR="00CA1E55" w:rsidRDefault="00CA1E55" w:rsidP="00CA1E55">
      <w:pPr>
        <w:autoSpaceDE w:val="0"/>
        <w:autoSpaceDN w:val="0"/>
        <w:adjustRightInd w:val="0"/>
        <w:ind w:firstLine="709"/>
        <w:jc w:val="both"/>
      </w:pPr>
      <w:r>
        <w:t xml:space="preserve">8) в случае принятия решения о сокращении межбюджетных трансфертов, предоставляемых из краевого бюджета местным бюджетам, </w:t>
      </w:r>
      <w:r>
        <w:br/>
        <w:t xml:space="preserve">при несоблюдении соответствующими органами местного самоуправления условий предоставления межбюджетных трансфертов из краевого бюджета, а также при нарушении предельных значений дефицита местного бюджета, муниципального долга и расходов на обслуживание муниципального долга, установленных Бюджетным кодексом Российской Федерации, и в случаях, предусмотренных </w:t>
      </w:r>
      <w:hyperlink r:id="rId7" w:history="1">
        <w:r>
          <w:rPr>
            <w:rStyle w:val="a8"/>
            <w:color w:val="auto"/>
            <w:u w:val="none"/>
          </w:rPr>
          <w:t>главой 30</w:t>
        </w:r>
      </w:hyperlink>
      <w:r>
        <w:t xml:space="preserve"> Бюджетного кодекса Российской Федерации.</w:t>
      </w:r>
    </w:p>
    <w:p w:rsidR="00CA1E55" w:rsidRDefault="00CA1E55" w:rsidP="00CA1E55">
      <w:pPr>
        <w:jc w:val="both"/>
        <w:rPr>
          <w:b/>
        </w:rPr>
      </w:pPr>
      <w:r>
        <w:rPr>
          <w:b/>
        </w:rPr>
        <w:t xml:space="preserve">           Статья 8. Индексация размеров денежного вознаграждения лиц, замещающих муниципальные должности и должностных окладов муниципальных служащих сельсовета</w:t>
      </w:r>
    </w:p>
    <w:p w:rsidR="00CA1E55" w:rsidRDefault="00CA1E55" w:rsidP="00CA1E55">
      <w:pPr>
        <w:pStyle w:val="ConsPlusNormal"/>
        <w:ind w:firstLine="0"/>
        <w:jc w:val="both"/>
        <w:outlineLvl w:val="2"/>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Размеры денежного вознаграждения лиц, замещающих муниципальные должности сельсовета, размеры должностных окладов муниципальных служащих сельсовета, проиндексированные в 2009,2011, 2012,2013,2015,2018,2019,2020 годах, увеличиваются (индексируются):</w:t>
      </w:r>
    </w:p>
    <w:p w:rsidR="00CA1E55" w:rsidRDefault="00CA1E55" w:rsidP="00CA1E55">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в плановом периоде 2021 - 2023 годов на коэффициент, равный 1.</w:t>
      </w:r>
    </w:p>
    <w:p w:rsidR="00CA1E55" w:rsidRDefault="00CA1E55" w:rsidP="00CA1E55">
      <w:pPr>
        <w:jc w:val="both"/>
        <w:rPr>
          <w:b/>
        </w:rPr>
      </w:pPr>
      <w:r>
        <w:t xml:space="preserve">      </w:t>
      </w:r>
      <w:r>
        <w:rPr>
          <w:b/>
        </w:rPr>
        <w:t>Статья 9. Индексация заработной платы работников сельсовета</w:t>
      </w:r>
    </w:p>
    <w:p w:rsidR="00CA1E55" w:rsidRDefault="00CA1E55" w:rsidP="00CA1E55">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  Заработная плата работников Лазурненского сельсовета</w:t>
      </w:r>
      <w:r>
        <w:rPr>
          <w:rFonts w:ascii="Times New Roman" w:hAnsi="Times New Roman" w:cs="Times New Roman"/>
          <w:sz w:val="24"/>
          <w:szCs w:val="24"/>
        </w:rPr>
        <w:br/>
        <w:t xml:space="preserve">за исключением заработной платы отдельных категорий работников, увеличение оплаты труда которых осуществляется в соответствии </w:t>
      </w:r>
      <w:r>
        <w:rPr>
          <w:rFonts w:ascii="Times New Roman" w:hAnsi="Times New Roman" w:cs="Times New Roman"/>
          <w:sz w:val="24"/>
          <w:szCs w:val="24"/>
        </w:rPr>
        <w:br/>
        <w:t xml:space="preserve">с указами Президента Российской Федерации, предусматривающими мероприятия по повышению заработной платы, а также в связи </w:t>
      </w:r>
      <w:r>
        <w:rPr>
          <w:rFonts w:ascii="Times New Roman" w:hAnsi="Times New Roman" w:cs="Times New Roman"/>
          <w:sz w:val="24"/>
          <w:szCs w:val="24"/>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CA1E55" w:rsidRDefault="00CA1E55" w:rsidP="00CA1E55">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в плановом периоде 2021 - 2023 годов на коэффициент, равный 1.</w:t>
      </w:r>
    </w:p>
    <w:p w:rsidR="00CA1E55" w:rsidRDefault="00CA1E55" w:rsidP="00CA1E55">
      <w:pPr>
        <w:pStyle w:val="ConsPlusNormal"/>
        <w:ind w:firstLine="0"/>
        <w:outlineLvl w:val="2"/>
        <w:rPr>
          <w:rFonts w:ascii="Times New Roman" w:hAnsi="Times New Roman" w:cs="Times New Roman"/>
          <w:b/>
          <w:sz w:val="24"/>
          <w:szCs w:val="24"/>
        </w:rPr>
      </w:pPr>
      <w:r>
        <w:rPr>
          <w:rFonts w:ascii="Times New Roman" w:hAnsi="Times New Roman" w:cs="Times New Roman"/>
          <w:b/>
          <w:sz w:val="24"/>
          <w:szCs w:val="24"/>
        </w:rPr>
        <w:t xml:space="preserve">    Статья 10 .   Общая предельная штатная численность     муниципальных служащих</w:t>
      </w:r>
    </w:p>
    <w:p w:rsidR="00CA1E55" w:rsidRDefault="00CA1E55" w:rsidP="00CA1E55">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Общая предельная штатная численность муниципальных служащих, принятая к финансовому обеспечению в 2021 году и плановом периоде 2022 - 2023 годов, составляет 4 штатных единиц, в том числе предельная штатная численность муниципальных служащих органов исполнительной власти Лазурненского сельсовета Козульского района Красноярского края – 4 штатных единиц.</w:t>
      </w:r>
    </w:p>
    <w:p w:rsidR="00CA1E55" w:rsidRDefault="00CA1E55" w:rsidP="00CA1E55">
      <w:pPr>
        <w:pStyle w:val="a3"/>
        <w:ind w:left="0" w:firstLine="567"/>
        <w:jc w:val="both"/>
        <w:rPr>
          <w:sz w:val="24"/>
          <w:szCs w:val="24"/>
        </w:rPr>
      </w:pPr>
      <w:r>
        <w:rPr>
          <w:sz w:val="24"/>
          <w:szCs w:val="24"/>
        </w:rPr>
        <w:t>Администрация Лазурненского сельсовета не вправе принимать в 2021 году решения, приводящие к увеличению общей штатной численности муниципальных служащих.</w:t>
      </w:r>
    </w:p>
    <w:p w:rsidR="00CA1E55" w:rsidRDefault="00CA1E55" w:rsidP="00CA1E55">
      <w:pPr>
        <w:jc w:val="both"/>
        <w:rPr>
          <w:b/>
        </w:rPr>
      </w:pPr>
      <w:r>
        <w:lastRenderedPageBreak/>
        <w:t xml:space="preserve">  </w:t>
      </w:r>
      <w:r>
        <w:rPr>
          <w:b/>
        </w:rPr>
        <w:t>Статья 11. Особенности исполнения сельского бюджета в 2021 году</w:t>
      </w:r>
    </w:p>
    <w:p w:rsidR="00CA1E55" w:rsidRDefault="00CA1E55" w:rsidP="00CA1E55">
      <w:pPr>
        <w:tabs>
          <w:tab w:val="left" w:pos="-2127"/>
        </w:tabs>
        <w:ind w:firstLine="700"/>
        <w:jc w:val="both"/>
        <w:rPr>
          <w:highlight w:val="yellow"/>
        </w:rPr>
      </w:pPr>
    </w:p>
    <w:p w:rsidR="00CA1E55" w:rsidRDefault="00CA1E55" w:rsidP="00CA1E55">
      <w:pPr>
        <w:pStyle w:val="ConsPlusNormal"/>
        <w:ind w:firstLine="700"/>
        <w:jc w:val="both"/>
        <w:outlineLvl w:val="2"/>
        <w:rPr>
          <w:rFonts w:ascii="Times New Roman" w:hAnsi="Times New Roman" w:cs="Times New Roman"/>
          <w:sz w:val="24"/>
          <w:szCs w:val="24"/>
        </w:rPr>
      </w:pPr>
      <w:r>
        <w:rPr>
          <w:rFonts w:ascii="Times New Roman" w:hAnsi="Times New Roman" w:cs="Times New Roman"/>
          <w:sz w:val="24"/>
          <w:szCs w:val="24"/>
        </w:rPr>
        <w:t>1. Остатки средств сельского бюджета на 1 января 2021 года в полном объеме, за исключением неиспользованных остатков межбюджетных трансфертов, полученных из федерального и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сельского бюджета в 2021 году.</w:t>
      </w:r>
    </w:p>
    <w:p w:rsidR="00CA1E55" w:rsidRDefault="00CA1E55" w:rsidP="00CA1E55">
      <w:pPr>
        <w:pStyle w:val="ConsPlusNormal"/>
        <w:ind w:firstLine="700"/>
        <w:jc w:val="both"/>
        <w:outlineLvl w:val="2"/>
        <w:rPr>
          <w:rFonts w:ascii="Times New Roman" w:hAnsi="Times New Roman" w:cs="Times New Roman"/>
          <w:sz w:val="24"/>
          <w:szCs w:val="24"/>
        </w:rPr>
      </w:pPr>
      <w:r>
        <w:rPr>
          <w:rFonts w:ascii="Times New Roman" w:hAnsi="Times New Roman" w:cs="Times New Roman"/>
          <w:sz w:val="24"/>
          <w:szCs w:val="24"/>
        </w:rPr>
        <w:t xml:space="preserve">2.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сельсоветом за счет утвержденных  бюджетных ассигнований </w:t>
      </w:r>
      <w:r>
        <w:rPr>
          <w:rFonts w:ascii="Times New Roman" w:hAnsi="Times New Roman" w:cs="Times New Roman"/>
          <w:sz w:val="24"/>
          <w:szCs w:val="24"/>
        </w:rPr>
        <w:br/>
        <w:t>на 2021 год.</w:t>
      </w:r>
    </w:p>
    <w:p w:rsidR="00CA1E55" w:rsidRDefault="00CA1E55" w:rsidP="00A01C15">
      <w:pPr>
        <w:jc w:val="both"/>
        <w:rPr>
          <w:b/>
        </w:rPr>
      </w:pPr>
      <w:r>
        <w:rPr>
          <w:b/>
        </w:rPr>
        <w:t xml:space="preserve">          Статья 12. Дорожный фонд Лазурненского сельсовета</w:t>
      </w:r>
    </w:p>
    <w:p w:rsidR="00CA1E55" w:rsidRDefault="00CA1E55" w:rsidP="00CA1E55">
      <w:pPr>
        <w:pStyle w:val="a6"/>
        <w:ind w:left="0" w:firstLine="709"/>
        <w:jc w:val="both"/>
      </w:pPr>
      <w:r>
        <w:t xml:space="preserve">1.Утвердить объем бюджетных ассигнований дорожного фонда </w:t>
      </w:r>
      <w:r w:rsidR="008466C2">
        <w:t>Л</w:t>
      </w:r>
      <w:r>
        <w:t>азурненского сельсовета на 2021год в сумме 647647,98рулей, на 2022год в сумме 442672,09 рублей, на 2023год в сумме 449283,69 рублей.</w:t>
      </w:r>
    </w:p>
    <w:p w:rsidR="00CA1E55" w:rsidRDefault="00CA1E55" w:rsidP="00CA1E55">
      <w:pPr>
        <w:shd w:val="clear" w:color="auto" w:fill="FFFFFF"/>
        <w:spacing w:before="100" w:beforeAutospacing="1" w:after="100" w:afterAutospacing="1"/>
        <w:rPr>
          <w:b/>
          <w:color w:val="000000"/>
        </w:rPr>
      </w:pPr>
      <w:r>
        <w:t xml:space="preserve">       </w:t>
      </w:r>
      <w:r>
        <w:rPr>
          <w:b/>
        </w:rPr>
        <w:t xml:space="preserve">Статья 13. </w:t>
      </w:r>
      <w:r>
        <w:rPr>
          <w:b/>
          <w:color w:val="000000"/>
        </w:rPr>
        <w:t>Межбюджетные трансферты, предоставляемые другим бюджетам бюджетной системы РФ</w:t>
      </w:r>
    </w:p>
    <w:p w:rsidR="00CA1E55" w:rsidRDefault="00CA1E55" w:rsidP="00CA1E55">
      <w:pPr>
        <w:shd w:val="clear" w:color="auto" w:fill="FFFFFF"/>
        <w:spacing w:after="100" w:afterAutospacing="1"/>
        <w:ind w:firstLine="700"/>
        <w:jc w:val="both"/>
        <w:rPr>
          <w:color w:val="000000"/>
        </w:rPr>
      </w:pPr>
      <w:r>
        <w:rPr>
          <w:color w:val="000000"/>
        </w:rPr>
        <w:t>1. Установить, что в 2021 году предоставление межбюджетных трансфертов на осуществление части полномочий, передаваемых из бюджета Лазурненского сельсовета (сельское поселение) в бюджет муниципального</w:t>
      </w:r>
      <w:r w:rsidR="00F16BD7">
        <w:rPr>
          <w:color w:val="000000"/>
        </w:rPr>
        <w:t xml:space="preserve"> образования</w:t>
      </w:r>
      <w:r>
        <w:rPr>
          <w:color w:val="000000"/>
        </w:rPr>
        <w:t xml:space="preserve"> Козульского район</w:t>
      </w:r>
      <w:r w:rsidR="00F16BD7">
        <w:rPr>
          <w:color w:val="000000"/>
        </w:rPr>
        <w:t>а</w:t>
      </w:r>
      <w:r>
        <w:rPr>
          <w:color w:val="000000"/>
        </w:rPr>
        <w:t xml:space="preserve"> (муниципальный район) учитываются, в форме иных межбюджетных трансфертов на исполнение бюджета в части решения отдельных вопросов взаимодействия с органами Федерального казначейства при осуществлении кассового исполнения бюджета.</w:t>
      </w:r>
    </w:p>
    <w:p w:rsidR="00CA1E55" w:rsidRDefault="00CA1E55" w:rsidP="00CA1E55">
      <w:pPr>
        <w:shd w:val="clear" w:color="auto" w:fill="FFFFFF"/>
        <w:ind w:firstLine="700"/>
        <w:jc w:val="both"/>
        <w:rPr>
          <w:color w:val="000000"/>
        </w:rPr>
      </w:pPr>
      <w:r>
        <w:rPr>
          <w:color w:val="000000"/>
        </w:rPr>
        <w:t>2. Утвердить методику расчета объема иных межбюджетных трансфертов на осуществление части полномочий, передаваемых из бюджета Лазурненского сельсовета бюджету Козульского района по исполнению бюджета на 2021 году согласно приложению 11 к настоящему Решению.</w:t>
      </w:r>
    </w:p>
    <w:p w:rsidR="00CA1E55" w:rsidRDefault="00CA1E55" w:rsidP="00CA1E55">
      <w:pPr>
        <w:shd w:val="clear" w:color="auto" w:fill="FFFFFF"/>
        <w:ind w:firstLine="700"/>
        <w:jc w:val="both"/>
        <w:rPr>
          <w:color w:val="000000"/>
        </w:rPr>
      </w:pPr>
    </w:p>
    <w:p w:rsidR="00CA1E55" w:rsidRDefault="00CA1E55" w:rsidP="00CA1E55">
      <w:pPr>
        <w:shd w:val="clear" w:color="auto" w:fill="FFFFFF"/>
        <w:ind w:firstLine="700"/>
        <w:jc w:val="both"/>
        <w:rPr>
          <w:color w:val="000000"/>
        </w:rPr>
      </w:pPr>
      <w:r>
        <w:rPr>
          <w:color w:val="000000"/>
        </w:rPr>
        <w:t xml:space="preserve">3. Направить в 2021 году из бюджета Лазурненского сельсовета бюджету муниципального образования </w:t>
      </w:r>
      <w:proofErr w:type="spellStart"/>
      <w:r>
        <w:rPr>
          <w:color w:val="000000"/>
        </w:rPr>
        <w:t>Козульский</w:t>
      </w:r>
      <w:proofErr w:type="spellEnd"/>
      <w:r>
        <w:rPr>
          <w:color w:val="000000"/>
        </w:rPr>
        <w:t xml:space="preserve"> район иные межбюджетные трансферты, на финансовое обеспечение переданных полномочий по исполнению бюджета (в части решения отдельных вопросов взаимодействия с органами Федерального казначейства при осуществлении кассового исполнения бюджета) согласно приложению 10 к настоящему решению.</w:t>
      </w:r>
    </w:p>
    <w:p w:rsidR="00CA1E55" w:rsidRDefault="00CA1E55" w:rsidP="00CA1E55">
      <w:pPr>
        <w:jc w:val="both"/>
      </w:pPr>
    </w:p>
    <w:p w:rsidR="00CA1E55" w:rsidRDefault="00CA1E55" w:rsidP="00CA1E55">
      <w:pPr>
        <w:jc w:val="both"/>
      </w:pPr>
      <w:r>
        <w:t xml:space="preserve">   </w:t>
      </w:r>
    </w:p>
    <w:p w:rsidR="00CA1E55" w:rsidRDefault="00CA1E55" w:rsidP="00CA1E55">
      <w:pPr>
        <w:jc w:val="both"/>
        <w:rPr>
          <w:b/>
        </w:rPr>
      </w:pPr>
      <w:r>
        <w:t xml:space="preserve">     </w:t>
      </w:r>
      <w:r>
        <w:rPr>
          <w:b/>
        </w:rPr>
        <w:t>Статья 14. Резервный фонд.</w:t>
      </w:r>
    </w:p>
    <w:p w:rsidR="00CA1E55" w:rsidRDefault="00CA1E55" w:rsidP="00CA1E55">
      <w:pPr>
        <w:autoSpaceDE w:val="0"/>
        <w:autoSpaceDN w:val="0"/>
        <w:adjustRightInd w:val="0"/>
        <w:ind w:firstLine="709"/>
        <w:jc w:val="both"/>
      </w:pPr>
      <w:r>
        <w:rPr>
          <w:b/>
        </w:rPr>
        <w:t xml:space="preserve">    </w:t>
      </w:r>
      <w:r>
        <w:t>1.Установить, что в расходной части бюджета сельсовета предусматривается резервный фонд администрации сельсовета   в 2021 году и плановом периоде 2022 - 2023 годов в сумме 3000,00 рублей ежегодно.</w:t>
      </w:r>
    </w:p>
    <w:p w:rsidR="00CA1E55" w:rsidRDefault="00CA1E55" w:rsidP="00CA1E55">
      <w:pPr>
        <w:jc w:val="both"/>
      </w:pPr>
      <w:r>
        <w:t xml:space="preserve">             2. Администрация сельсовета ежеквартально информирует сельский Совет депутатов о расходовании средств резервного фонда.</w:t>
      </w:r>
    </w:p>
    <w:p w:rsidR="00CA1E55" w:rsidRDefault="00CA1E55" w:rsidP="00CA1E55">
      <w:pPr>
        <w:jc w:val="both"/>
      </w:pPr>
      <w:r>
        <w:t xml:space="preserve">             3. Расходование средств резервного фонда осуществляется в порядке, установленном администрацией Лазурненского сельсовета</w:t>
      </w:r>
    </w:p>
    <w:p w:rsidR="00CA1E55" w:rsidRDefault="00CA1E55" w:rsidP="00CA1E55">
      <w:pPr>
        <w:autoSpaceDE w:val="0"/>
        <w:autoSpaceDN w:val="0"/>
        <w:adjustRightInd w:val="0"/>
        <w:jc w:val="both"/>
        <w:outlineLvl w:val="2"/>
        <w:rPr>
          <w:b/>
        </w:rPr>
      </w:pPr>
      <w:r>
        <w:t xml:space="preserve">      </w:t>
      </w:r>
      <w:r>
        <w:rPr>
          <w:b/>
        </w:rPr>
        <w:t>Статья 15. Муниципальный внутренний долг Лазурненского сельсовета</w:t>
      </w:r>
    </w:p>
    <w:p w:rsidR="00CA1E55" w:rsidRDefault="00CA1E55" w:rsidP="00CA1E55">
      <w:pPr>
        <w:autoSpaceDE w:val="0"/>
        <w:autoSpaceDN w:val="0"/>
        <w:adjustRightInd w:val="0"/>
        <w:ind w:firstLine="697"/>
        <w:jc w:val="both"/>
      </w:pPr>
      <w:r>
        <w:t>1. Установить верхний предел муниципального внутреннего долга Лазурненского сельсовета по долговым обязательствам:</w:t>
      </w:r>
    </w:p>
    <w:p w:rsidR="00CA1E55" w:rsidRDefault="00CA1E55" w:rsidP="00CA1E55">
      <w:pPr>
        <w:autoSpaceDE w:val="0"/>
        <w:autoSpaceDN w:val="0"/>
        <w:adjustRightInd w:val="0"/>
        <w:ind w:firstLine="697"/>
        <w:jc w:val="both"/>
      </w:pPr>
      <w:r>
        <w:lastRenderedPageBreak/>
        <w:t>на 1 января 2022 года в сумме 0,0</w:t>
      </w:r>
      <w:r>
        <w:rPr>
          <w:color w:val="993300"/>
        </w:rPr>
        <w:t xml:space="preserve"> </w:t>
      </w:r>
      <w:r>
        <w:t>тыс. рублей, в том числе по  муниципальным гарантиям сельсовета 0,00 рублей;</w:t>
      </w:r>
    </w:p>
    <w:p w:rsidR="00CA1E55" w:rsidRDefault="00CA1E55" w:rsidP="00CA1E55">
      <w:pPr>
        <w:autoSpaceDE w:val="0"/>
        <w:autoSpaceDN w:val="0"/>
        <w:adjustRightInd w:val="0"/>
        <w:ind w:firstLine="697"/>
        <w:jc w:val="both"/>
      </w:pPr>
      <w:r>
        <w:t>на 1 января 2023 года в сумме 0,0 тыс. рублей, в том числе по  муниципальным гарантиям сельсовета 0,00 рублей;</w:t>
      </w:r>
    </w:p>
    <w:p w:rsidR="00CA1E55" w:rsidRDefault="00CA1E55" w:rsidP="00CA1E55">
      <w:pPr>
        <w:autoSpaceDE w:val="0"/>
        <w:autoSpaceDN w:val="0"/>
        <w:adjustRightInd w:val="0"/>
        <w:ind w:firstLine="697"/>
        <w:jc w:val="both"/>
      </w:pPr>
      <w:r>
        <w:t>на 1 января 2024года в сумме 0,0 тыс. рублей, в том числе по  муниципальным гарантиям сельсовета 0,00 рублей.</w:t>
      </w:r>
    </w:p>
    <w:p w:rsidR="00CA1E55" w:rsidRDefault="00CA1E55" w:rsidP="00CA1E55">
      <w:pPr>
        <w:autoSpaceDE w:val="0"/>
        <w:autoSpaceDN w:val="0"/>
        <w:adjustRightInd w:val="0"/>
        <w:ind w:firstLine="697"/>
        <w:jc w:val="both"/>
      </w:pPr>
      <w:r>
        <w:t>2. Установить объем расходов на обслуживание муниципального долга в сумме:</w:t>
      </w:r>
    </w:p>
    <w:p w:rsidR="00CA1E55" w:rsidRDefault="00CA1E55" w:rsidP="00CA1E55">
      <w:pPr>
        <w:autoSpaceDE w:val="0"/>
        <w:autoSpaceDN w:val="0"/>
        <w:adjustRightInd w:val="0"/>
        <w:ind w:firstLine="697"/>
        <w:jc w:val="both"/>
      </w:pPr>
      <w:r>
        <w:t>0,00 рублей на 2021 год,</w:t>
      </w:r>
    </w:p>
    <w:p w:rsidR="00CA1E55" w:rsidRDefault="00CA1E55" w:rsidP="00CA1E55">
      <w:pPr>
        <w:autoSpaceDE w:val="0"/>
        <w:autoSpaceDN w:val="0"/>
        <w:adjustRightInd w:val="0"/>
        <w:ind w:firstLine="697"/>
        <w:jc w:val="both"/>
      </w:pPr>
      <w:r>
        <w:t>0,00 рублей на 2022 год,</w:t>
      </w:r>
    </w:p>
    <w:p w:rsidR="00CA1E55" w:rsidRDefault="00CA1E55" w:rsidP="00CA1E55">
      <w:pPr>
        <w:autoSpaceDE w:val="0"/>
        <w:autoSpaceDN w:val="0"/>
        <w:adjustRightInd w:val="0"/>
        <w:ind w:firstLine="697"/>
        <w:jc w:val="both"/>
      </w:pPr>
      <w:r>
        <w:t>0,00 рублей на 2023год.</w:t>
      </w:r>
    </w:p>
    <w:p w:rsidR="00CA1E55" w:rsidRDefault="00CA1E55" w:rsidP="00CA1E55">
      <w:pPr>
        <w:jc w:val="both"/>
        <w:rPr>
          <w:b/>
        </w:rPr>
      </w:pPr>
      <w:r>
        <w:t xml:space="preserve">          </w:t>
      </w:r>
      <w:r>
        <w:rPr>
          <w:b/>
        </w:rPr>
        <w:t>Статья 16. Обслуживание счета  бюджета сельсовета.</w:t>
      </w:r>
    </w:p>
    <w:p w:rsidR="00CA1E55" w:rsidRDefault="00CA1E55" w:rsidP="00CA1E55">
      <w:pPr>
        <w:jc w:val="both"/>
      </w:pPr>
      <w:r>
        <w:rPr>
          <w:b/>
        </w:rPr>
        <w:t xml:space="preserve">             </w:t>
      </w:r>
      <w:r>
        <w:t xml:space="preserve">1.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   в отделение №37 УФК по Красноярскому краю.            </w:t>
      </w:r>
    </w:p>
    <w:p w:rsidR="00CA1E55" w:rsidRDefault="00CA1E55" w:rsidP="00CA1E55">
      <w:pPr>
        <w:jc w:val="both"/>
        <w:rPr>
          <w:b/>
        </w:rPr>
      </w:pPr>
      <w:r>
        <w:rPr>
          <w:b/>
        </w:rPr>
        <w:t xml:space="preserve">           Статья 17.Вступление в силу настоящего Решения                                                                                                                                                                                        </w:t>
      </w:r>
    </w:p>
    <w:p w:rsidR="00CA1E55" w:rsidRDefault="00CA1E55" w:rsidP="00CA1E55">
      <w:pPr>
        <w:jc w:val="both"/>
      </w:pPr>
      <w:r>
        <w:rPr>
          <w:b/>
        </w:rPr>
        <w:t xml:space="preserve">       </w:t>
      </w:r>
      <w:r>
        <w:t>Настоящее Решение вступает в силу с 1 января 2021 года, но не ранее дня, следующего за днем его официального опубликования.</w:t>
      </w:r>
    </w:p>
    <w:p w:rsidR="00CA1E55" w:rsidRDefault="00CA1E55" w:rsidP="00CA1E55">
      <w:pPr>
        <w:jc w:val="both"/>
      </w:pPr>
      <w:r>
        <w:t xml:space="preserve"> Глава сельсовета                                                                     А.С.Дементьев</w:t>
      </w:r>
    </w:p>
    <w:p w:rsidR="00CA1E55" w:rsidRDefault="00CA1E55" w:rsidP="00CA1E55">
      <w:pPr>
        <w:tabs>
          <w:tab w:val="left" w:pos="7488"/>
        </w:tabs>
        <w:jc w:val="both"/>
      </w:pPr>
      <w:r>
        <w:t xml:space="preserve">Председатель Совета депутатов                                              В.И.Транчукова </w:t>
      </w:r>
    </w:p>
    <w:p w:rsidR="003A6777" w:rsidRDefault="003A6777" w:rsidP="003A6777">
      <w:pPr>
        <w:pStyle w:val="a9"/>
        <w:jc w:val="left"/>
        <w:rPr>
          <w:b w:val="0"/>
          <w:sz w:val="32"/>
          <w:u w:val="single"/>
        </w:rPr>
      </w:pPr>
      <w:r>
        <w:rPr>
          <w:sz w:val="32"/>
        </w:rPr>
        <w:t xml:space="preserve">                                                                                               </w:t>
      </w:r>
    </w:p>
    <w:p w:rsidR="003A6777" w:rsidRDefault="003A6777" w:rsidP="003A6777">
      <w:pPr>
        <w:pStyle w:val="4"/>
        <w:ind w:firstLine="0"/>
        <w:rPr>
          <w:b w:val="0"/>
          <w:bCs w:val="0"/>
          <w:sz w:val="22"/>
        </w:rPr>
      </w:pPr>
      <w:r>
        <w:rPr>
          <w:b w:val="0"/>
          <w:bCs w:val="0"/>
        </w:rPr>
        <w:t xml:space="preserve">                                                                                                    </w:t>
      </w:r>
      <w:r>
        <w:rPr>
          <w:b w:val="0"/>
          <w:bCs w:val="0"/>
          <w:sz w:val="22"/>
        </w:rPr>
        <w:t>Приложение № 1</w:t>
      </w:r>
    </w:p>
    <w:p w:rsidR="003A6777" w:rsidRDefault="003A6777" w:rsidP="003A6777">
      <w:pPr>
        <w:pStyle w:val="4"/>
        <w:rPr>
          <w:b w:val="0"/>
          <w:bCs w:val="0"/>
          <w:sz w:val="22"/>
        </w:rPr>
      </w:pPr>
      <w:r>
        <w:rPr>
          <w:b w:val="0"/>
          <w:bCs w:val="0"/>
          <w:sz w:val="22"/>
        </w:rPr>
        <w:t xml:space="preserve">                                                                                            к решению   Совета депутатов                                                                                                                         </w:t>
      </w:r>
    </w:p>
    <w:p w:rsidR="003A6777" w:rsidRDefault="003A6777" w:rsidP="003A6777">
      <w:pPr>
        <w:pStyle w:val="4"/>
      </w:pPr>
      <w:r>
        <w:rPr>
          <w:b w:val="0"/>
          <w:bCs w:val="0"/>
          <w:sz w:val="22"/>
        </w:rPr>
        <w:t xml:space="preserve">                                                                                            от 11.12.2020    № 10-47 </w:t>
      </w:r>
    </w:p>
    <w:p w:rsidR="003A6777" w:rsidRDefault="003A6777" w:rsidP="003A6777">
      <w:pPr>
        <w:pStyle w:val="ConsNormal"/>
        <w:ind w:right="0" w:firstLine="540"/>
        <w:jc w:val="center"/>
        <w:rPr>
          <w:sz w:val="28"/>
        </w:rPr>
      </w:pPr>
    </w:p>
    <w:p w:rsidR="003A6777" w:rsidRDefault="003A6777" w:rsidP="003A6777">
      <w:pPr>
        <w:pStyle w:val="ConsNormal"/>
        <w:ind w:right="0" w:firstLine="540"/>
        <w:jc w:val="center"/>
        <w:rPr>
          <w:sz w:val="28"/>
        </w:rPr>
      </w:pPr>
    </w:p>
    <w:p w:rsidR="003A6777" w:rsidRDefault="003A6777" w:rsidP="003A6777">
      <w:pPr>
        <w:jc w:val="center"/>
        <w:rPr>
          <w:b/>
        </w:rPr>
      </w:pPr>
      <w:r>
        <w:rPr>
          <w:b/>
        </w:rPr>
        <w:t>Источники внутреннего финансирования дефицита бюджета сельсовета</w:t>
      </w:r>
    </w:p>
    <w:p w:rsidR="003A6777" w:rsidRDefault="003A6777" w:rsidP="003A6777">
      <w:pPr>
        <w:jc w:val="center"/>
        <w:rPr>
          <w:b/>
        </w:rPr>
      </w:pPr>
      <w:r>
        <w:rPr>
          <w:b/>
        </w:rPr>
        <w:t xml:space="preserve"> на 2021-2023 годов</w:t>
      </w:r>
    </w:p>
    <w:p w:rsidR="003A6777" w:rsidRDefault="003A6777" w:rsidP="003A6777">
      <w:pPr>
        <w:jc w:val="center"/>
        <w:rPr>
          <w:b/>
        </w:rPr>
      </w:pPr>
      <w:r>
        <w:rPr>
          <w:b/>
        </w:rPr>
        <w:t xml:space="preserve">                                                                                                            </w:t>
      </w:r>
    </w:p>
    <w:p w:rsidR="003A6777" w:rsidRDefault="003A6777" w:rsidP="003A6777">
      <w:pPr>
        <w:tabs>
          <w:tab w:val="left" w:pos="7560"/>
        </w:tabs>
        <w:rPr>
          <w:sz w:val="20"/>
          <w:szCs w:val="20"/>
        </w:rPr>
      </w:pPr>
      <w:r>
        <w:rPr>
          <w:sz w:val="20"/>
          <w:szCs w:val="20"/>
        </w:rPr>
        <w:t xml:space="preserve">                                                                                            </w:t>
      </w:r>
      <w:r>
        <w:rPr>
          <w:sz w:val="20"/>
          <w:szCs w:val="20"/>
        </w:rPr>
        <w:tab/>
        <w:t xml:space="preserve">                      (рублей)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514"/>
        <w:gridCol w:w="2511"/>
        <w:gridCol w:w="1481"/>
        <w:gridCol w:w="1481"/>
        <w:gridCol w:w="1481"/>
      </w:tblGrid>
      <w:tr w:rsidR="003A6777" w:rsidTr="003A6777">
        <w:trPr>
          <w:trHeight w:val="245"/>
        </w:trPr>
        <w:tc>
          <w:tcPr>
            <w:tcW w:w="900" w:type="dxa"/>
            <w:vMerge w:val="restart"/>
            <w:tcBorders>
              <w:top w:val="single" w:sz="4" w:space="0" w:color="auto"/>
              <w:left w:val="single" w:sz="4" w:space="0" w:color="auto"/>
              <w:bottom w:val="single" w:sz="4" w:space="0" w:color="auto"/>
              <w:right w:val="single" w:sz="4" w:space="0" w:color="auto"/>
            </w:tcBorders>
            <w:hideMark/>
          </w:tcPr>
          <w:p w:rsidR="003A6777" w:rsidRDefault="003A6777">
            <w:pPr>
              <w:rPr>
                <w:sz w:val="20"/>
              </w:rPr>
            </w:pPr>
            <w:r>
              <w:rPr>
                <w:sz w:val="20"/>
                <w:szCs w:val="22"/>
              </w:rPr>
              <w:t xml:space="preserve">   №</w:t>
            </w:r>
          </w:p>
          <w:p w:rsidR="003A6777" w:rsidRDefault="003A6777">
            <w:pPr>
              <w:rPr>
                <w:sz w:val="20"/>
              </w:rPr>
            </w:pPr>
            <w:r>
              <w:rPr>
                <w:sz w:val="20"/>
                <w:szCs w:val="22"/>
              </w:rPr>
              <w:t>строки</w:t>
            </w:r>
          </w:p>
        </w:tc>
        <w:tc>
          <w:tcPr>
            <w:tcW w:w="2514" w:type="dxa"/>
            <w:vMerge w:val="restart"/>
            <w:tcBorders>
              <w:top w:val="single" w:sz="4" w:space="0" w:color="auto"/>
              <w:left w:val="single" w:sz="4" w:space="0" w:color="auto"/>
              <w:bottom w:val="single" w:sz="4" w:space="0" w:color="auto"/>
              <w:right w:val="single" w:sz="4" w:space="0" w:color="auto"/>
            </w:tcBorders>
            <w:hideMark/>
          </w:tcPr>
          <w:p w:rsidR="003A6777" w:rsidRDefault="003A6777">
            <w:pPr>
              <w:rPr>
                <w:sz w:val="20"/>
              </w:rPr>
            </w:pPr>
            <w:r>
              <w:rPr>
                <w:sz w:val="20"/>
                <w:szCs w:val="22"/>
              </w:rPr>
              <w:t xml:space="preserve">               Код</w:t>
            </w:r>
          </w:p>
        </w:tc>
        <w:tc>
          <w:tcPr>
            <w:tcW w:w="2511" w:type="dxa"/>
            <w:vMerge w:val="restart"/>
            <w:tcBorders>
              <w:top w:val="single" w:sz="4" w:space="0" w:color="auto"/>
              <w:left w:val="single" w:sz="4" w:space="0" w:color="auto"/>
              <w:bottom w:val="single" w:sz="4" w:space="0" w:color="auto"/>
              <w:right w:val="single" w:sz="4" w:space="0" w:color="auto"/>
            </w:tcBorders>
            <w:hideMark/>
          </w:tcPr>
          <w:p w:rsidR="003A6777" w:rsidRDefault="003A6777">
            <w:pPr>
              <w:rPr>
                <w:sz w:val="20"/>
              </w:rPr>
            </w:pPr>
            <w:r>
              <w:rPr>
                <w:sz w:val="20"/>
                <w:szCs w:val="22"/>
              </w:rPr>
              <w:t xml:space="preserve">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  </w:t>
            </w:r>
          </w:p>
        </w:tc>
        <w:tc>
          <w:tcPr>
            <w:tcW w:w="4443" w:type="dxa"/>
            <w:gridSpan w:val="3"/>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Сумма</w:t>
            </w:r>
          </w:p>
        </w:tc>
      </w:tr>
      <w:tr w:rsidR="003A6777" w:rsidTr="003A6777">
        <w:trPr>
          <w:trHeight w:val="25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3A6777" w:rsidRDefault="003A6777">
            <w:pPr>
              <w:rPr>
                <w:sz w:val="20"/>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3A6777" w:rsidRDefault="003A6777">
            <w:pPr>
              <w:rPr>
                <w:sz w:val="20"/>
              </w:rPr>
            </w:pPr>
          </w:p>
        </w:tc>
        <w:tc>
          <w:tcPr>
            <w:tcW w:w="2511" w:type="dxa"/>
            <w:vMerge/>
            <w:tcBorders>
              <w:top w:val="single" w:sz="4" w:space="0" w:color="auto"/>
              <w:left w:val="single" w:sz="4" w:space="0" w:color="auto"/>
              <w:bottom w:val="single" w:sz="4" w:space="0" w:color="auto"/>
              <w:right w:val="single" w:sz="4" w:space="0" w:color="auto"/>
            </w:tcBorders>
            <w:vAlign w:val="center"/>
            <w:hideMark/>
          </w:tcPr>
          <w:p w:rsidR="003A6777" w:rsidRDefault="003A6777">
            <w:pPr>
              <w:rPr>
                <w:sz w:val="20"/>
              </w:rPr>
            </w:pP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2021год</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2022 год</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2023 год</w:t>
            </w:r>
          </w:p>
        </w:tc>
      </w:tr>
      <w:tr w:rsidR="003A6777" w:rsidTr="003A6777">
        <w:tc>
          <w:tcPr>
            <w:tcW w:w="900"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1</w:t>
            </w:r>
          </w:p>
        </w:tc>
        <w:tc>
          <w:tcPr>
            <w:tcW w:w="2514"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18"/>
                <w:szCs w:val="20"/>
              </w:rPr>
            </w:pPr>
            <w:r>
              <w:rPr>
                <w:sz w:val="18"/>
                <w:szCs w:val="20"/>
              </w:rPr>
              <w:t xml:space="preserve">006 01 05 00 </w:t>
            </w:r>
            <w:proofErr w:type="spellStart"/>
            <w:r>
              <w:rPr>
                <w:sz w:val="18"/>
                <w:szCs w:val="20"/>
              </w:rPr>
              <w:t>00</w:t>
            </w:r>
            <w:proofErr w:type="spellEnd"/>
            <w:r>
              <w:rPr>
                <w:sz w:val="18"/>
                <w:szCs w:val="20"/>
              </w:rPr>
              <w:t xml:space="preserve"> </w:t>
            </w:r>
            <w:proofErr w:type="spellStart"/>
            <w:r>
              <w:rPr>
                <w:sz w:val="18"/>
                <w:szCs w:val="20"/>
              </w:rPr>
              <w:t>00</w:t>
            </w:r>
            <w:proofErr w:type="spellEnd"/>
            <w:r>
              <w:rPr>
                <w:sz w:val="18"/>
                <w:szCs w:val="20"/>
              </w:rPr>
              <w:t xml:space="preserve"> 0000 000</w:t>
            </w:r>
          </w:p>
        </w:tc>
        <w:tc>
          <w:tcPr>
            <w:tcW w:w="2511" w:type="dxa"/>
            <w:tcBorders>
              <w:top w:val="single" w:sz="4" w:space="0" w:color="auto"/>
              <w:left w:val="single" w:sz="4" w:space="0" w:color="auto"/>
              <w:bottom w:val="single" w:sz="4" w:space="0" w:color="auto"/>
              <w:right w:val="single" w:sz="4" w:space="0" w:color="auto"/>
            </w:tcBorders>
            <w:hideMark/>
          </w:tcPr>
          <w:p w:rsidR="003A6777" w:rsidRDefault="003A6777">
            <w:pPr>
              <w:rPr>
                <w:sz w:val="20"/>
              </w:rPr>
            </w:pPr>
            <w:r>
              <w:rPr>
                <w:sz w:val="20"/>
                <w:szCs w:val="22"/>
              </w:rPr>
              <w:t>Изменение остатков средств на счетах по учету средств бюджета</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rPr>
                <w:sz w:val="20"/>
              </w:rPr>
            </w:pPr>
            <w:r>
              <w:rPr>
                <w:sz w:val="20"/>
                <w:szCs w:val="22"/>
              </w:rPr>
              <w:t>0,00</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rPr>
                <w:sz w:val="20"/>
              </w:rPr>
            </w:pPr>
            <w:r>
              <w:rPr>
                <w:sz w:val="20"/>
                <w:szCs w:val="22"/>
              </w:rPr>
              <w:t>0,00</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rPr>
                <w:sz w:val="20"/>
              </w:rPr>
            </w:pPr>
            <w:r>
              <w:rPr>
                <w:sz w:val="20"/>
                <w:szCs w:val="22"/>
              </w:rPr>
              <w:t>0,00</w:t>
            </w:r>
          </w:p>
        </w:tc>
      </w:tr>
      <w:tr w:rsidR="003A6777" w:rsidTr="003A6777">
        <w:tc>
          <w:tcPr>
            <w:tcW w:w="900"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2</w:t>
            </w:r>
          </w:p>
        </w:tc>
        <w:tc>
          <w:tcPr>
            <w:tcW w:w="2514"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18"/>
                <w:szCs w:val="20"/>
              </w:rPr>
            </w:pPr>
            <w:r>
              <w:rPr>
                <w:sz w:val="18"/>
                <w:szCs w:val="20"/>
              </w:rPr>
              <w:t>006 01 05 02 01 10 0000 510</w:t>
            </w:r>
          </w:p>
        </w:tc>
        <w:tc>
          <w:tcPr>
            <w:tcW w:w="2511" w:type="dxa"/>
            <w:tcBorders>
              <w:top w:val="single" w:sz="4" w:space="0" w:color="auto"/>
              <w:left w:val="single" w:sz="4" w:space="0" w:color="auto"/>
              <w:bottom w:val="single" w:sz="4" w:space="0" w:color="auto"/>
              <w:right w:val="single" w:sz="4" w:space="0" w:color="auto"/>
            </w:tcBorders>
            <w:hideMark/>
          </w:tcPr>
          <w:p w:rsidR="003A6777" w:rsidRDefault="003A6777">
            <w:pPr>
              <w:rPr>
                <w:sz w:val="20"/>
              </w:rPr>
            </w:pPr>
            <w:r>
              <w:rPr>
                <w:sz w:val="20"/>
                <w:szCs w:val="22"/>
              </w:rPr>
              <w:t>Увеличение прочих остатков денежных средств бюджета сельсовета</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pPr>
            <w:r>
              <w:rPr>
                <w:sz w:val="22"/>
              </w:rPr>
              <w:t>-13039957,95</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pPr>
            <w:r>
              <w:rPr>
                <w:sz w:val="22"/>
              </w:rPr>
              <w:t>-11216342,43</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pPr>
            <w:r>
              <w:rPr>
                <w:sz w:val="22"/>
              </w:rPr>
              <w:t>-11121343,58</w:t>
            </w:r>
          </w:p>
        </w:tc>
      </w:tr>
      <w:tr w:rsidR="003A6777" w:rsidTr="003A6777">
        <w:tc>
          <w:tcPr>
            <w:tcW w:w="900"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20"/>
              </w:rPr>
            </w:pPr>
            <w:r>
              <w:rPr>
                <w:sz w:val="20"/>
                <w:szCs w:val="22"/>
              </w:rPr>
              <w:t>7</w:t>
            </w:r>
          </w:p>
        </w:tc>
        <w:tc>
          <w:tcPr>
            <w:tcW w:w="2514" w:type="dxa"/>
            <w:tcBorders>
              <w:top w:val="single" w:sz="4" w:space="0" w:color="auto"/>
              <w:left w:val="single" w:sz="4" w:space="0" w:color="auto"/>
              <w:bottom w:val="single" w:sz="4" w:space="0" w:color="auto"/>
              <w:right w:val="single" w:sz="4" w:space="0" w:color="auto"/>
            </w:tcBorders>
            <w:hideMark/>
          </w:tcPr>
          <w:p w:rsidR="003A6777" w:rsidRDefault="003A6777">
            <w:pPr>
              <w:jc w:val="center"/>
              <w:rPr>
                <w:sz w:val="18"/>
                <w:szCs w:val="20"/>
              </w:rPr>
            </w:pPr>
            <w:r>
              <w:rPr>
                <w:sz w:val="18"/>
                <w:szCs w:val="20"/>
              </w:rPr>
              <w:t>006 01 05 02 01 10 0000 610</w:t>
            </w:r>
          </w:p>
        </w:tc>
        <w:tc>
          <w:tcPr>
            <w:tcW w:w="2511" w:type="dxa"/>
            <w:tcBorders>
              <w:top w:val="single" w:sz="4" w:space="0" w:color="auto"/>
              <w:left w:val="single" w:sz="4" w:space="0" w:color="auto"/>
              <w:bottom w:val="single" w:sz="4" w:space="0" w:color="auto"/>
              <w:right w:val="single" w:sz="4" w:space="0" w:color="auto"/>
            </w:tcBorders>
            <w:hideMark/>
          </w:tcPr>
          <w:p w:rsidR="003A6777" w:rsidRDefault="003A6777">
            <w:pPr>
              <w:rPr>
                <w:sz w:val="20"/>
              </w:rPr>
            </w:pPr>
            <w:r>
              <w:rPr>
                <w:sz w:val="20"/>
                <w:szCs w:val="22"/>
              </w:rPr>
              <w:t>Уменьшение прочих остатков денежных средств бюджета сельсовета</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pPr>
            <w:r>
              <w:rPr>
                <w:sz w:val="22"/>
              </w:rPr>
              <w:t>13039957,95</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pPr>
            <w:r>
              <w:rPr>
                <w:sz w:val="22"/>
              </w:rPr>
              <w:t>11216342,43</w:t>
            </w:r>
          </w:p>
        </w:tc>
        <w:tc>
          <w:tcPr>
            <w:tcW w:w="1481" w:type="dxa"/>
            <w:tcBorders>
              <w:top w:val="single" w:sz="4" w:space="0" w:color="auto"/>
              <w:left w:val="single" w:sz="4" w:space="0" w:color="auto"/>
              <w:bottom w:val="single" w:sz="4" w:space="0" w:color="auto"/>
              <w:right w:val="single" w:sz="4" w:space="0" w:color="auto"/>
            </w:tcBorders>
            <w:hideMark/>
          </w:tcPr>
          <w:p w:rsidR="003A6777" w:rsidRDefault="003A6777">
            <w:pPr>
              <w:jc w:val="right"/>
            </w:pPr>
            <w:r>
              <w:rPr>
                <w:sz w:val="22"/>
              </w:rPr>
              <w:t>11121343,58</w:t>
            </w:r>
          </w:p>
        </w:tc>
      </w:tr>
    </w:tbl>
    <w:p w:rsidR="003A6777" w:rsidRDefault="003A6777" w:rsidP="003A6777"/>
    <w:p w:rsidR="003A6777" w:rsidRDefault="003A6777" w:rsidP="003A6777">
      <w:pPr>
        <w:tabs>
          <w:tab w:val="left" w:pos="6000"/>
        </w:tabs>
        <w:jc w:val="both"/>
        <w:rPr>
          <w:sz w:val="28"/>
        </w:rPr>
      </w:pPr>
    </w:p>
    <w:p w:rsidR="003A6777" w:rsidRDefault="003A6777" w:rsidP="003A6777">
      <w:pPr>
        <w:tabs>
          <w:tab w:val="left" w:pos="6000"/>
        </w:tabs>
        <w:jc w:val="both"/>
        <w:rPr>
          <w:sz w:val="28"/>
        </w:rPr>
      </w:pPr>
    </w:p>
    <w:p w:rsidR="003A6777" w:rsidRDefault="003A6777" w:rsidP="003A6777">
      <w:pPr>
        <w:tabs>
          <w:tab w:val="left" w:pos="6000"/>
        </w:tabs>
        <w:jc w:val="both"/>
        <w:rPr>
          <w:sz w:val="28"/>
        </w:rPr>
      </w:pPr>
    </w:p>
    <w:p w:rsidR="003A6777" w:rsidRDefault="003A6777" w:rsidP="003A6777">
      <w:pPr>
        <w:tabs>
          <w:tab w:val="left" w:pos="6000"/>
        </w:tabs>
        <w:jc w:val="both"/>
        <w:rPr>
          <w:sz w:val="28"/>
        </w:rPr>
      </w:pPr>
    </w:p>
    <w:p w:rsidR="003579DF" w:rsidRDefault="003579DF" w:rsidP="003579DF">
      <w:pPr>
        <w:ind w:left="5670"/>
      </w:pPr>
      <w:r>
        <w:t xml:space="preserve">                                                                                                                                                                                      Приложение № 2</w:t>
      </w:r>
    </w:p>
    <w:p w:rsidR="003579DF" w:rsidRDefault="003579DF" w:rsidP="003579DF">
      <w:r>
        <w:t xml:space="preserve">                                                                                               к  решению  Совета       депутатов</w:t>
      </w:r>
    </w:p>
    <w:p w:rsidR="003579DF" w:rsidRDefault="003579DF" w:rsidP="003579DF">
      <w:r>
        <w:tab/>
        <w:t xml:space="preserve">                                                                                   от 11.12.2020   № 10-47 </w:t>
      </w:r>
    </w:p>
    <w:p w:rsidR="003579DF" w:rsidRDefault="003579DF" w:rsidP="003579DF">
      <w:pPr>
        <w:jc w:val="center"/>
      </w:pPr>
      <w:r>
        <w:t>ПЕРЕЧЕНЬ</w:t>
      </w:r>
    </w:p>
    <w:p w:rsidR="003579DF" w:rsidRDefault="003579DF" w:rsidP="003579DF">
      <w:pPr>
        <w:tabs>
          <w:tab w:val="left" w:pos="2160"/>
        </w:tabs>
        <w:jc w:val="center"/>
      </w:pPr>
      <w:r>
        <w:t>главных администраторов доходов бюджета поселения и закрепленные за ними доходные источники</w:t>
      </w:r>
    </w:p>
    <w:p w:rsidR="003579DF" w:rsidRDefault="003579DF" w:rsidP="003579DF">
      <w:pPr>
        <w:jc w:val="center"/>
      </w:pPr>
    </w:p>
    <w:p w:rsidR="003579DF" w:rsidRDefault="003579DF" w:rsidP="003579DF">
      <w:pPr>
        <w:jc w:val="center"/>
      </w:pPr>
    </w:p>
    <w:tbl>
      <w:tblPr>
        <w:tblStyle w:val="ab"/>
        <w:tblW w:w="10320" w:type="dxa"/>
        <w:tblInd w:w="-372" w:type="dxa"/>
        <w:tblLayout w:type="fixed"/>
        <w:tblLook w:val="01E0"/>
      </w:tblPr>
      <w:tblGrid>
        <w:gridCol w:w="600"/>
        <w:gridCol w:w="1680"/>
        <w:gridCol w:w="2520"/>
        <w:gridCol w:w="5520"/>
      </w:tblGrid>
      <w:tr w:rsidR="003579DF" w:rsidTr="003579DF">
        <w:trPr>
          <w:trHeight w:val="592"/>
        </w:trPr>
        <w:tc>
          <w:tcPr>
            <w:tcW w:w="60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w:t>
            </w:r>
          </w:p>
          <w:p w:rsidR="003579DF" w:rsidRDefault="003579DF">
            <w:pPr>
              <w:jc w:val="center"/>
            </w:pPr>
            <w:r>
              <w:t>строки</w:t>
            </w:r>
          </w:p>
        </w:tc>
        <w:tc>
          <w:tcPr>
            <w:tcW w:w="168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Код главного администратора</w:t>
            </w:r>
          </w:p>
        </w:tc>
        <w:tc>
          <w:tcPr>
            <w:tcW w:w="252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Код классификации доходов бюджета</w:t>
            </w:r>
          </w:p>
        </w:tc>
        <w:tc>
          <w:tcPr>
            <w:tcW w:w="552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Наименование кода классификации доходов бюджета</w:t>
            </w:r>
          </w:p>
        </w:tc>
      </w:tr>
      <w:tr w:rsidR="003579DF" w:rsidTr="003579DF">
        <w:trPr>
          <w:trHeight w:val="303"/>
        </w:trPr>
        <w:tc>
          <w:tcPr>
            <w:tcW w:w="60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1</w:t>
            </w:r>
          </w:p>
        </w:tc>
        <w:tc>
          <w:tcPr>
            <w:tcW w:w="168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2</w:t>
            </w:r>
          </w:p>
        </w:tc>
        <w:tc>
          <w:tcPr>
            <w:tcW w:w="252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3</w:t>
            </w:r>
          </w:p>
        </w:tc>
        <w:tc>
          <w:tcPr>
            <w:tcW w:w="5520"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4</w:t>
            </w:r>
          </w:p>
        </w:tc>
      </w:tr>
    </w:tbl>
    <w:p w:rsidR="003579DF" w:rsidRDefault="003579DF" w:rsidP="003579DF">
      <w:pPr>
        <w:tabs>
          <w:tab w:val="left" w:pos="976"/>
          <w:tab w:val="center" w:pos="4320"/>
        </w:tabs>
        <w:rPr>
          <w:b/>
        </w:rPr>
      </w:pPr>
      <w:r>
        <w:t xml:space="preserve">           </w:t>
      </w:r>
      <w:r>
        <w:rPr>
          <w:b/>
        </w:rPr>
        <w:t>006</w:t>
      </w:r>
      <w:r>
        <w:rPr>
          <w:b/>
        </w:rPr>
        <w:tab/>
        <w:t xml:space="preserve">                  Администрация Лазурненского сельсовета</w:t>
      </w:r>
    </w:p>
    <w:p w:rsidR="003579DF" w:rsidRDefault="003579DF" w:rsidP="003579DF">
      <w:pPr>
        <w:rPr>
          <w:b/>
        </w:rPr>
      </w:pPr>
      <w:r>
        <w:t xml:space="preserve">            </w:t>
      </w:r>
    </w:p>
    <w:p w:rsidR="003579DF" w:rsidRDefault="003579DF" w:rsidP="003579DF"/>
    <w:tbl>
      <w:tblPr>
        <w:tblStyle w:val="ab"/>
        <w:tblW w:w="10365" w:type="dxa"/>
        <w:jc w:val="center"/>
        <w:tblInd w:w="3358" w:type="dxa"/>
        <w:tblLayout w:type="fixed"/>
        <w:tblLook w:val="01E0"/>
      </w:tblPr>
      <w:tblGrid>
        <w:gridCol w:w="629"/>
        <w:gridCol w:w="4244"/>
        <w:gridCol w:w="5492"/>
      </w:tblGrid>
      <w:tr w:rsidR="003579DF" w:rsidTr="003579DF">
        <w:trPr>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jc w:val="center"/>
            </w:pPr>
          </w:p>
          <w:p w:rsidR="003579DF" w:rsidRDefault="003579DF">
            <w:pPr>
              <w:jc w:val="center"/>
            </w:pPr>
          </w:p>
          <w:p w:rsidR="003579DF" w:rsidRDefault="003579DF">
            <w:pPr>
              <w:jc w:val="center"/>
            </w:pPr>
            <w:r>
              <w:t>006              10804020 01 1000 110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579DF" w:rsidTr="003579DF">
        <w:trPr>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2</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tabs>
                <w:tab w:val="left" w:pos="380"/>
                <w:tab w:val="left" w:pos="1536"/>
              </w:tabs>
              <w:jc w:val="center"/>
            </w:pPr>
            <w:r>
              <w:t>006</w:t>
            </w:r>
            <w:r>
              <w:tab/>
              <w:t xml:space="preserve">             10804020 01 4000  110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действий(прочие поступления)</w:t>
            </w:r>
          </w:p>
        </w:tc>
      </w:tr>
      <w:tr w:rsidR="003579DF" w:rsidTr="003579DF">
        <w:trPr>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3</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tabs>
                <w:tab w:val="left" w:pos="380"/>
                <w:tab w:val="left" w:pos="1536"/>
              </w:tabs>
            </w:pPr>
            <w:r>
              <w:t xml:space="preserve">006                   11105025100000  120   </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rPr>
                <w:rStyle w:val="blk"/>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579DF" w:rsidTr="003579DF">
        <w:trPr>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4</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r>
              <w:t>006                  11402053 10 0000 410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 xml:space="preserve">  Доходы от реализации иного имущества ,находящегося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казенных),в том числе казенных), в части реализации основных средств по указанному имуществу                              </w:t>
            </w:r>
          </w:p>
        </w:tc>
      </w:tr>
    </w:tbl>
    <w:p w:rsidR="003579DF" w:rsidRDefault="003579DF" w:rsidP="003579DF">
      <w:r>
        <w:br w:type="page"/>
      </w:r>
    </w:p>
    <w:tbl>
      <w:tblPr>
        <w:tblStyle w:val="ab"/>
        <w:tblW w:w="10365" w:type="dxa"/>
        <w:jc w:val="center"/>
        <w:tblInd w:w="3358" w:type="dxa"/>
        <w:tblLayout w:type="fixed"/>
        <w:tblLook w:val="01E0"/>
      </w:tblPr>
      <w:tblGrid>
        <w:gridCol w:w="629"/>
        <w:gridCol w:w="4244"/>
        <w:gridCol w:w="5492"/>
      </w:tblGrid>
      <w:tr w:rsidR="003579DF" w:rsidTr="003579DF">
        <w:trPr>
          <w:trHeight w:val="1125"/>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lastRenderedPageBreak/>
              <w:t>5</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tabs>
                <w:tab w:val="left" w:pos="380"/>
              </w:tabs>
              <w:jc w:val="center"/>
            </w:pPr>
          </w:p>
          <w:p w:rsidR="003579DF" w:rsidRDefault="003579DF">
            <w:pPr>
              <w:jc w:val="center"/>
            </w:pPr>
          </w:p>
          <w:p w:rsidR="003579DF" w:rsidRDefault="003579DF">
            <w:pPr>
              <w:tabs>
                <w:tab w:val="left" w:pos="1168"/>
              </w:tabs>
            </w:pPr>
            <w:r>
              <w:t>006               11651040 02 0000  140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r>
      <w:tr w:rsidR="003579DF" w:rsidTr="003579DF">
        <w:trPr>
          <w:trHeight w:val="1125"/>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6</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wordWrap w:val="0"/>
            </w:pPr>
            <w:r>
              <w:t>006              1 16 90050 10 0000 140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wordWrap w:val="0"/>
              <w:jc w:val="both"/>
            </w:pPr>
            <w:r>
              <w:t>Прочие поступления от денежных взысканий (штрафов) и иных сумм в возмещение ущерба, зачисляемые в бюджеты сельских поселений</w:t>
            </w:r>
          </w:p>
        </w:tc>
      </w:tr>
      <w:tr w:rsidR="003579DF" w:rsidTr="003579DF">
        <w:trPr>
          <w:trHeight w:val="692"/>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7</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006              11701050 10 0000 180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Невыясненные поступления, зачисляемые в бюджеты сельских поселений</w:t>
            </w:r>
          </w:p>
        </w:tc>
      </w:tr>
      <w:tr w:rsidR="003579DF" w:rsidTr="003579DF">
        <w:trPr>
          <w:trHeight w:val="983"/>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8</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006             20215001 10 0000 150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 xml:space="preserve">Дотация бюджетам сельских поселений на выравнивание бюджетной обеспеченности из бюджета субъекта Российской федерации </w:t>
            </w:r>
          </w:p>
          <w:p w:rsidR="003579DF" w:rsidRDefault="003579DF">
            <w:pPr>
              <w:jc w:val="both"/>
            </w:pPr>
          </w:p>
        </w:tc>
      </w:tr>
      <w:tr w:rsidR="003579DF" w:rsidTr="003579DF">
        <w:trPr>
          <w:trHeight w:val="984"/>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9</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006                  20216001 10 0000 150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Дотация бюджетам сельских поселений на выравнивание бюджетной обеспеченности из бюджетов муниципальных районов</w:t>
            </w:r>
          </w:p>
          <w:p w:rsidR="003579DF" w:rsidRDefault="003579DF">
            <w:pPr>
              <w:jc w:val="both"/>
            </w:pPr>
          </w:p>
        </w:tc>
      </w:tr>
      <w:tr w:rsidR="003579DF" w:rsidTr="003579DF">
        <w:trPr>
          <w:trHeight w:val="95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10</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006                   20230024 10 7514 150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Субвенции на выполнение государственных полномочий по созданию и обеспечению деятельности административных комиссий ЗК от 23.04.09 №8-3170</w:t>
            </w:r>
          </w:p>
          <w:p w:rsidR="003579DF" w:rsidRDefault="003579DF">
            <w:pPr>
              <w:jc w:val="both"/>
            </w:pPr>
          </w:p>
        </w:tc>
      </w:tr>
      <w:tr w:rsidR="003579DF" w:rsidTr="003579DF">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11</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006                 20235118 10 0000 150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579DF" w:rsidTr="003579DF">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12</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006               20240014 10  0001 150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(культура)</w:t>
            </w:r>
          </w:p>
        </w:tc>
      </w:tr>
      <w:tr w:rsidR="003579DF" w:rsidTr="003579DF">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13</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006              20240014 10 0002 150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(ФК и спорт)</w:t>
            </w:r>
          </w:p>
        </w:tc>
      </w:tr>
      <w:tr w:rsidR="003579DF" w:rsidTr="003579DF">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14</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jc w:val="center"/>
            </w:pPr>
          </w:p>
          <w:p w:rsidR="003579DF" w:rsidRDefault="003579DF">
            <w:pPr>
              <w:jc w:val="center"/>
            </w:pPr>
            <w:r>
              <w:t>006           2024999910   0000  150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Иные межбюджетные трансферты на обеспечение сбалансированности бюджетов поселений</w:t>
            </w:r>
          </w:p>
          <w:p w:rsidR="003579DF" w:rsidRDefault="003579DF">
            <w:pPr>
              <w:jc w:val="both"/>
            </w:pPr>
          </w:p>
        </w:tc>
      </w:tr>
      <w:tr w:rsidR="003579DF" w:rsidTr="003579DF">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15</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jc w:val="center"/>
            </w:pPr>
            <w:r>
              <w:t xml:space="preserve">006               2022999910  1060  150   </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p w:rsidR="003579DF" w:rsidRDefault="003579DF">
            <w:pPr>
              <w:jc w:val="both"/>
            </w:pPr>
          </w:p>
        </w:tc>
      </w:tr>
      <w:tr w:rsidR="003579DF" w:rsidTr="003579DF">
        <w:trPr>
          <w:trHeight w:val="1266"/>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lastRenderedPageBreak/>
              <w:t>16</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tabs>
                <w:tab w:val="left" w:pos="380"/>
              </w:tabs>
              <w:jc w:val="center"/>
            </w:pPr>
            <w:r>
              <w:t xml:space="preserve">006               2022999910  7412  150          </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Субсидии на обеспечение первичных мер пожарной безопасности в рамках подпрограммы "</w:t>
            </w:r>
            <w:proofErr w:type="spellStart"/>
            <w:r>
              <w:t>Предупреждениее,спасение,помощь</w:t>
            </w:r>
            <w:proofErr w:type="spellEnd"/>
            <w:r>
              <w:t xml:space="preserve"> населению в чрезвычайных ситуациях"</w:t>
            </w:r>
          </w:p>
          <w:p w:rsidR="003579DF" w:rsidRDefault="003579DF">
            <w:pPr>
              <w:jc w:val="both"/>
            </w:pPr>
          </w:p>
        </w:tc>
      </w:tr>
      <w:tr w:rsidR="003579DF" w:rsidTr="003579DF">
        <w:trPr>
          <w:trHeight w:val="1234"/>
          <w:jc w:val="center"/>
        </w:trPr>
        <w:tc>
          <w:tcPr>
            <w:tcW w:w="629" w:type="dxa"/>
            <w:tcBorders>
              <w:top w:val="single" w:sz="4" w:space="0" w:color="auto"/>
              <w:left w:val="single" w:sz="4" w:space="0" w:color="auto"/>
              <w:bottom w:val="single" w:sz="4" w:space="0" w:color="auto"/>
              <w:right w:val="single" w:sz="4" w:space="0" w:color="auto"/>
            </w:tcBorders>
          </w:tcPr>
          <w:p w:rsidR="003579DF" w:rsidRDefault="003579DF">
            <w:pPr>
              <w:rPr>
                <w:sz w:val="22"/>
                <w:szCs w:val="22"/>
              </w:rPr>
            </w:pPr>
          </w:p>
          <w:p w:rsidR="003579DF" w:rsidRDefault="003579DF">
            <w:pPr>
              <w:rPr>
                <w:sz w:val="22"/>
                <w:szCs w:val="22"/>
              </w:rPr>
            </w:pPr>
            <w:r>
              <w:rPr>
                <w:sz w:val="22"/>
                <w:szCs w:val="22"/>
              </w:rPr>
              <w:t>17</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tabs>
                <w:tab w:val="left" w:pos="380"/>
              </w:tabs>
              <w:jc w:val="center"/>
            </w:pPr>
          </w:p>
          <w:p w:rsidR="003579DF" w:rsidRDefault="003579DF">
            <w:pPr>
              <w:jc w:val="center"/>
            </w:pPr>
          </w:p>
          <w:p w:rsidR="003579DF" w:rsidRDefault="003579DF">
            <w:pPr>
              <w:jc w:val="center"/>
            </w:pPr>
            <w:r>
              <w:t>006              20229999  10  7508  150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Субсидии на содержание автомобильных дорог общего пользования местного значения  в рамках подпрограммы "Дороги Красноярья"</w:t>
            </w:r>
          </w:p>
          <w:p w:rsidR="003579DF" w:rsidRDefault="003579DF">
            <w:pPr>
              <w:jc w:val="both"/>
            </w:pPr>
          </w:p>
        </w:tc>
      </w:tr>
      <w:tr w:rsidR="003579DF" w:rsidTr="003579DF">
        <w:trPr>
          <w:trHeight w:val="1307"/>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18</w:t>
            </w:r>
          </w:p>
        </w:tc>
        <w:tc>
          <w:tcPr>
            <w:tcW w:w="4244" w:type="dxa"/>
            <w:tcBorders>
              <w:top w:val="single" w:sz="4" w:space="0" w:color="auto"/>
              <w:left w:val="single" w:sz="4" w:space="0" w:color="auto"/>
              <w:bottom w:val="single" w:sz="4" w:space="0" w:color="auto"/>
              <w:right w:val="single" w:sz="4" w:space="0" w:color="auto"/>
            </w:tcBorders>
            <w:hideMark/>
          </w:tcPr>
          <w:p w:rsidR="003579DF" w:rsidRDefault="003579DF">
            <w:pPr>
              <w:tabs>
                <w:tab w:val="left" w:pos="380"/>
              </w:tabs>
              <w:jc w:val="center"/>
            </w:pPr>
            <w:r>
              <w:rPr>
                <w:lang w:val="en-US"/>
              </w:rPr>
              <w:t>006              202</w:t>
            </w:r>
            <w:r>
              <w:t>2</w:t>
            </w:r>
            <w:r>
              <w:rPr>
                <w:lang w:val="en-US"/>
              </w:rPr>
              <w:t>999</w:t>
            </w:r>
            <w:r>
              <w:t>9</w:t>
            </w:r>
            <w:r>
              <w:rPr>
                <w:lang w:val="en-US"/>
              </w:rPr>
              <w:t xml:space="preserve"> 10  </w:t>
            </w:r>
            <w:r>
              <w:t>7555</w:t>
            </w:r>
            <w:r>
              <w:rPr>
                <w:lang w:val="en-US"/>
              </w:rPr>
              <w:t xml:space="preserve"> 15</w:t>
            </w:r>
            <w:r>
              <w:t>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rPr>
                <w:sz w:val="20"/>
                <w:szCs w:val="20"/>
              </w:rPr>
            </w:pPr>
            <w:r>
              <w:rPr>
                <w:sz w:val="20"/>
                <w:szCs w:val="20"/>
              </w:rPr>
              <w:t xml:space="preserve">Субсидии на организацию и проведение акарицидных обработок мест массового отдыха </w:t>
            </w:r>
            <w:proofErr w:type="spellStart"/>
            <w:r>
              <w:rPr>
                <w:sz w:val="20"/>
                <w:szCs w:val="20"/>
              </w:rPr>
              <w:t>населения,в</w:t>
            </w:r>
            <w:proofErr w:type="spellEnd"/>
            <w:r>
              <w:rPr>
                <w:sz w:val="20"/>
                <w:szCs w:val="20"/>
              </w:rPr>
              <w:t xml:space="preserve"> рамках Государственной программы Красноярского края "Развитие здравоохранения"</w:t>
            </w:r>
          </w:p>
          <w:p w:rsidR="003579DF" w:rsidRDefault="003579DF">
            <w:pPr>
              <w:jc w:val="both"/>
            </w:pPr>
          </w:p>
        </w:tc>
      </w:tr>
      <w:tr w:rsidR="003579DF" w:rsidTr="003579DF">
        <w:trPr>
          <w:trHeight w:val="1307"/>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19</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jc w:val="center"/>
            </w:pPr>
          </w:p>
          <w:p w:rsidR="003579DF" w:rsidRDefault="003579DF">
            <w:pPr>
              <w:tabs>
                <w:tab w:val="left" w:pos="1488"/>
              </w:tabs>
            </w:pPr>
            <w:r>
              <w:t xml:space="preserve"> 006                  20405099 10 0000  150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r>
              <w:t>Прочие безвозмездные поступления от негосударственных организаций в бюджеты сельских поселений</w:t>
            </w:r>
          </w:p>
          <w:p w:rsidR="003579DF" w:rsidRDefault="003579DF">
            <w:pPr>
              <w:jc w:val="both"/>
            </w:pPr>
          </w:p>
        </w:tc>
      </w:tr>
      <w:tr w:rsidR="003579DF" w:rsidTr="003579DF">
        <w:trPr>
          <w:trHeight w:val="1141"/>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20</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jc w:val="center"/>
            </w:pPr>
          </w:p>
          <w:p w:rsidR="003579DF" w:rsidRDefault="003579DF">
            <w:pPr>
              <w:jc w:val="center"/>
            </w:pPr>
            <w:r>
              <w:t>006               20705030 10 0000 150</w:t>
            </w:r>
          </w:p>
        </w:tc>
        <w:tc>
          <w:tcPr>
            <w:tcW w:w="5492" w:type="dxa"/>
            <w:tcBorders>
              <w:top w:val="single" w:sz="4" w:space="0" w:color="auto"/>
              <w:left w:val="single" w:sz="4" w:space="0" w:color="auto"/>
              <w:bottom w:val="single" w:sz="4" w:space="0" w:color="auto"/>
              <w:right w:val="single" w:sz="4" w:space="0" w:color="auto"/>
            </w:tcBorders>
          </w:tcPr>
          <w:p w:rsidR="003579DF" w:rsidRDefault="003579DF">
            <w:pPr>
              <w:jc w:val="both"/>
            </w:pPr>
          </w:p>
          <w:p w:rsidR="003579DF" w:rsidRDefault="003579DF">
            <w:pPr>
              <w:jc w:val="both"/>
            </w:pPr>
            <w:r>
              <w:t>Прочие безвозмездные поступления в бюджет поселений</w:t>
            </w:r>
          </w:p>
        </w:tc>
      </w:tr>
      <w:tr w:rsidR="003579DF" w:rsidTr="003579DF">
        <w:trPr>
          <w:jc w:val="center"/>
        </w:trPr>
        <w:tc>
          <w:tcPr>
            <w:tcW w:w="629" w:type="dxa"/>
            <w:tcBorders>
              <w:top w:val="single" w:sz="4" w:space="0" w:color="auto"/>
              <w:left w:val="single" w:sz="4" w:space="0" w:color="auto"/>
              <w:bottom w:val="single" w:sz="4" w:space="0" w:color="auto"/>
              <w:right w:val="single" w:sz="4" w:space="0" w:color="auto"/>
            </w:tcBorders>
            <w:hideMark/>
          </w:tcPr>
          <w:p w:rsidR="003579DF" w:rsidRDefault="003579DF">
            <w:pPr>
              <w:jc w:val="center"/>
              <w:rPr>
                <w:sz w:val="22"/>
                <w:szCs w:val="22"/>
              </w:rPr>
            </w:pPr>
            <w:r>
              <w:rPr>
                <w:sz w:val="22"/>
                <w:szCs w:val="22"/>
              </w:rPr>
              <w:t>21</w:t>
            </w:r>
          </w:p>
        </w:tc>
        <w:tc>
          <w:tcPr>
            <w:tcW w:w="4244" w:type="dxa"/>
            <w:tcBorders>
              <w:top w:val="single" w:sz="4" w:space="0" w:color="auto"/>
              <w:left w:val="single" w:sz="4" w:space="0" w:color="auto"/>
              <w:bottom w:val="single" w:sz="4" w:space="0" w:color="auto"/>
              <w:right w:val="single" w:sz="4" w:space="0" w:color="auto"/>
            </w:tcBorders>
          </w:tcPr>
          <w:p w:rsidR="003579DF" w:rsidRDefault="003579DF">
            <w:pPr>
              <w:jc w:val="center"/>
            </w:pPr>
          </w:p>
          <w:p w:rsidR="003579DF" w:rsidRDefault="003579DF">
            <w:pPr>
              <w:jc w:val="center"/>
            </w:pPr>
            <w:r>
              <w:t>006                 20805000 10 0000 150</w:t>
            </w:r>
          </w:p>
        </w:tc>
        <w:tc>
          <w:tcPr>
            <w:tcW w:w="5492" w:type="dxa"/>
            <w:tcBorders>
              <w:top w:val="single" w:sz="4" w:space="0" w:color="auto"/>
              <w:left w:val="single" w:sz="4" w:space="0" w:color="auto"/>
              <w:bottom w:val="single" w:sz="4" w:space="0" w:color="auto"/>
              <w:right w:val="single" w:sz="4" w:space="0" w:color="auto"/>
            </w:tcBorders>
            <w:hideMark/>
          </w:tcPr>
          <w:p w:rsidR="003579DF" w:rsidRDefault="003579DF">
            <w:pPr>
              <w:jc w:val="both"/>
            </w:pPr>
            <w: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 сборов и иных платежей, а также сумм процентов за несвоевременное осуществление такого возврата и процентов , начисленных на излишне взысканные суммы </w:t>
            </w:r>
          </w:p>
        </w:tc>
      </w:tr>
    </w:tbl>
    <w:p w:rsidR="003579DF" w:rsidRDefault="003579DF" w:rsidP="003579DF">
      <w:pPr>
        <w:tabs>
          <w:tab w:val="left" w:pos="928"/>
          <w:tab w:val="center" w:pos="4743"/>
        </w:tabs>
        <w:rPr>
          <w:b/>
          <w:sz w:val="22"/>
          <w:szCs w:val="22"/>
        </w:rPr>
      </w:pPr>
    </w:p>
    <w:p w:rsidR="00E44FA8" w:rsidRDefault="00E44FA8" w:rsidP="00E44FA8">
      <w:pPr>
        <w:rPr>
          <w:sz w:val="22"/>
          <w:szCs w:val="22"/>
        </w:rPr>
      </w:pPr>
      <w:r>
        <w:rPr>
          <w:sz w:val="22"/>
          <w:szCs w:val="22"/>
        </w:rPr>
        <w:t xml:space="preserve">                                                                                                                        Приложение  № 3                                                                                                                                                                 </w:t>
      </w:r>
    </w:p>
    <w:p w:rsidR="00E44FA8" w:rsidRDefault="00E44FA8" w:rsidP="00E44FA8">
      <w:pPr>
        <w:rPr>
          <w:sz w:val="22"/>
          <w:szCs w:val="22"/>
        </w:rPr>
      </w:pPr>
      <w:r>
        <w:rPr>
          <w:sz w:val="22"/>
          <w:szCs w:val="22"/>
        </w:rPr>
        <w:t xml:space="preserve">                                                                                                                        к решению Совета депутатов</w:t>
      </w:r>
    </w:p>
    <w:p w:rsidR="00E44FA8" w:rsidRDefault="00E44FA8" w:rsidP="00E44FA8">
      <w:pPr>
        <w:rPr>
          <w:sz w:val="22"/>
          <w:szCs w:val="22"/>
        </w:rPr>
      </w:pPr>
      <w:r>
        <w:rPr>
          <w:sz w:val="22"/>
          <w:szCs w:val="22"/>
        </w:rPr>
        <w:t xml:space="preserve">                                                                                                                        от 11.12.2020    № 10-47</w:t>
      </w:r>
    </w:p>
    <w:p w:rsidR="00E44FA8" w:rsidRDefault="00E44FA8" w:rsidP="00E44FA8">
      <w:pPr>
        <w:pStyle w:val="6"/>
        <w:rPr>
          <w:bCs/>
        </w:rPr>
      </w:pPr>
      <w:r>
        <w:rPr>
          <w:bCs/>
        </w:rPr>
        <w:t xml:space="preserve">Главные администраторы источников внутреннего финансирования </w:t>
      </w:r>
    </w:p>
    <w:p w:rsidR="00E44FA8" w:rsidRDefault="00E44FA8" w:rsidP="00E44FA8">
      <w:pPr>
        <w:pStyle w:val="6"/>
        <w:rPr>
          <w:bCs/>
        </w:rPr>
      </w:pPr>
      <w:r>
        <w:rPr>
          <w:bCs/>
        </w:rPr>
        <w:t>дефицита бюджета Лазурненского сельсовета</w:t>
      </w:r>
    </w:p>
    <w:p w:rsidR="00E44FA8" w:rsidRDefault="00E44FA8" w:rsidP="00E44FA8">
      <w:r>
        <w:t xml:space="preserve">                                                                               </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
        <w:gridCol w:w="1771"/>
        <w:gridCol w:w="3011"/>
        <w:gridCol w:w="4133"/>
      </w:tblGrid>
      <w:tr w:rsidR="00E44FA8" w:rsidTr="00E44FA8">
        <w:trPr>
          <w:trHeight w:val="628"/>
        </w:trPr>
        <w:tc>
          <w:tcPr>
            <w:tcW w:w="855"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pPr>
            <w:r>
              <w:t xml:space="preserve">        </w:t>
            </w:r>
            <w:r>
              <w:rPr>
                <w:sz w:val="22"/>
                <w:szCs w:val="22"/>
              </w:rPr>
              <w:t xml:space="preserve">N   </w:t>
            </w:r>
            <w:r>
              <w:rPr>
                <w:sz w:val="22"/>
                <w:szCs w:val="22"/>
              </w:rPr>
              <w:br/>
              <w:t>строки</w:t>
            </w:r>
          </w:p>
        </w:tc>
        <w:tc>
          <w:tcPr>
            <w:tcW w:w="177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pPr>
            <w:r>
              <w:rPr>
                <w:sz w:val="22"/>
                <w:szCs w:val="22"/>
              </w:rPr>
              <w:t>Код главного администратора</w:t>
            </w:r>
          </w:p>
        </w:tc>
        <w:tc>
          <w:tcPr>
            <w:tcW w:w="301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pPr>
            <w:r>
              <w:t xml:space="preserve">Код классификации источников финансирования дефицита бюджета </w:t>
            </w:r>
          </w:p>
        </w:tc>
        <w:tc>
          <w:tcPr>
            <w:tcW w:w="4133"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pPr>
            <w:r>
              <w:t>Наименование кода группы, подгруппы, статьи, подстатьи, элемента, подвида, аналитической группы вида источника финансирования дефицита бюджета</w:t>
            </w:r>
          </w:p>
        </w:tc>
      </w:tr>
      <w:tr w:rsidR="00E44FA8" w:rsidTr="00E44FA8">
        <w:tc>
          <w:tcPr>
            <w:tcW w:w="855"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rPr>
                <w:rFonts w:asciiTheme="minorHAnsi" w:eastAsiaTheme="minorEastAsia" w:hAnsiTheme="minorHAnsi"/>
              </w:rPr>
            </w:pPr>
          </w:p>
        </w:tc>
        <w:tc>
          <w:tcPr>
            <w:tcW w:w="177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rPr>
                <w:b/>
              </w:rPr>
            </w:pPr>
            <w:r>
              <w:rPr>
                <w:b/>
                <w:sz w:val="22"/>
                <w:szCs w:val="22"/>
              </w:rPr>
              <w:t xml:space="preserve">           006</w:t>
            </w:r>
          </w:p>
        </w:tc>
        <w:tc>
          <w:tcPr>
            <w:tcW w:w="301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rPr>
                <w:b/>
              </w:rPr>
            </w:pPr>
            <w:r>
              <w:rPr>
                <w:b/>
                <w:sz w:val="22"/>
                <w:szCs w:val="22"/>
              </w:rPr>
              <w:t>Администрация Лазурненского сельсовета</w:t>
            </w:r>
          </w:p>
        </w:tc>
        <w:tc>
          <w:tcPr>
            <w:tcW w:w="4133"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rPr>
                <w:rFonts w:asciiTheme="minorHAnsi" w:eastAsiaTheme="minorEastAsia" w:hAnsiTheme="minorHAnsi"/>
              </w:rPr>
            </w:pPr>
          </w:p>
        </w:tc>
      </w:tr>
      <w:tr w:rsidR="00E44FA8" w:rsidTr="00E44FA8">
        <w:tc>
          <w:tcPr>
            <w:tcW w:w="855"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rPr>
                <w:sz w:val="20"/>
                <w:szCs w:val="20"/>
              </w:rPr>
            </w:pPr>
            <w:r>
              <w:rPr>
                <w:sz w:val="18"/>
                <w:szCs w:val="18"/>
              </w:rPr>
              <w:t>1</w:t>
            </w:r>
          </w:p>
        </w:tc>
        <w:tc>
          <w:tcPr>
            <w:tcW w:w="177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rPr>
                <w:sz w:val="20"/>
                <w:szCs w:val="20"/>
              </w:rPr>
            </w:pPr>
            <w:r>
              <w:rPr>
                <w:sz w:val="20"/>
                <w:szCs w:val="20"/>
              </w:rPr>
              <w:t>006</w:t>
            </w:r>
          </w:p>
        </w:tc>
        <w:tc>
          <w:tcPr>
            <w:tcW w:w="301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pPr>
            <w:r>
              <w:rPr>
                <w:sz w:val="20"/>
                <w:szCs w:val="20"/>
              </w:rPr>
              <w:t>01 05 02 01 10 0000 510</w:t>
            </w:r>
          </w:p>
        </w:tc>
        <w:tc>
          <w:tcPr>
            <w:tcW w:w="4133"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pPr>
            <w:r>
              <w:rPr>
                <w:sz w:val="22"/>
                <w:szCs w:val="22"/>
              </w:rPr>
              <w:t>Увеличение прочих остатков денежных средств бюджета сельсовета</w:t>
            </w:r>
          </w:p>
        </w:tc>
      </w:tr>
      <w:tr w:rsidR="00E44FA8" w:rsidTr="00E44FA8">
        <w:tc>
          <w:tcPr>
            <w:tcW w:w="855"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rPr>
                <w:sz w:val="20"/>
                <w:szCs w:val="20"/>
              </w:rPr>
            </w:pPr>
            <w:r>
              <w:rPr>
                <w:sz w:val="20"/>
                <w:szCs w:val="20"/>
              </w:rPr>
              <w:t>2</w:t>
            </w:r>
          </w:p>
        </w:tc>
        <w:tc>
          <w:tcPr>
            <w:tcW w:w="177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jc w:val="center"/>
              <w:rPr>
                <w:sz w:val="20"/>
                <w:szCs w:val="20"/>
              </w:rPr>
            </w:pPr>
            <w:r>
              <w:rPr>
                <w:sz w:val="20"/>
                <w:szCs w:val="20"/>
              </w:rPr>
              <w:t>006</w:t>
            </w:r>
          </w:p>
        </w:tc>
        <w:tc>
          <w:tcPr>
            <w:tcW w:w="3011"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rPr>
                <w:sz w:val="20"/>
                <w:szCs w:val="20"/>
              </w:rPr>
            </w:pPr>
            <w:r>
              <w:rPr>
                <w:sz w:val="20"/>
                <w:szCs w:val="20"/>
              </w:rPr>
              <w:t>01 05 02 01 10 0000 610</w:t>
            </w:r>
          </w:p>
        </w:tc>
        <w:tc>
          <w:tcPr>
            <w:tcW w:w="4133" w:type="dxa"/>
            <w:tcBorders>
              <w:top w:val="single" w:sz="4" w:space="0" w:color="auto"/>
              <w:left w:val="single" w:sz="4" w:space="0" w:color="auto"/>
              <w:bottom w:val="single" w:sz="4" w:space="0" w:color="auto"/>
              <w:right w:val="single" w:sz="4" w:space="0" w:color="auto"/>
            </w:tcBorders>
            <w:hideMark/>
          </w:tcPr>
          <w:p w:rsidR="00E44FA8" w:rsidRDefault="00E44FA8">
            <w:pPr>
              <w:spacing w:line="276" w:lineRule="auto"/>
            </w:pPr>
            <w:r>
              <w:rPr>
                <w:sz w:val="22"/>
                <w:szCs w:val="22"/>
              </w:rPr>
              <w:t>Уменьшение прочих остатков денежных средств бюджета сельсовета</w:t>
            </w:r>
          </w:p>
        </w:tc>
      </w:tr>
    </w:tbl>
    <w:p w:rsidR="00E44FA8" w:rsidRDefault="00E44FA8" w:rsidP="00E44FA8">
      <w:pPr>
        <w:jc w:val="center"/>
      </w:pPr>
    </w:p>
    <w:p w:rsidR="00E44FA8" w:rsidRDefault="00E44FA8" w:rsidP="00E44FA8">
      <w:pPr>
        <w:jc w:val="center"/>
      </w:pPr>
    </w:p>
    <w:p w:rsidR="00E44FA8" w:rsidRDefault="00E44FA8" w:rsidP="00E44FA8">
      <w:pPr>
        <w:jc w:val="center"/>
      </w:pPr>
    </w:p>
    <w:p w:rsidR="00E44FA8" w:rsidRDefault="00E44FA8" w:rsidP="00E44FA8">
      <w:pPr>
        <w:jc w:val="center"/>
      </w:pPr>
    </w:p>
    <w:p w:rsidR="00E44FA8" w:rsidRDefault="00E44FA8" w:rsidP="00E44FA8">
      <w:pPr>
        <w:jc w:val="center"/>
      </w:pPr>
    </w:p>
    <w:tbl>
      <w:tblPr>
        <w:tblW w:w="15105" w:type="dxa"/>
        <w:tblLayout w:type="fixed"/>
        <w:tblCellMar>
          <w:left w:w="28" w:type="dxa"/>
          <w:right w:w="28" w:type="dxa"/>
        </w:tblCellMar>
        <w:tblLook w:val="04A0"/>
      </w:tblPr>
      <w:tblGrid>
        <w:gridCol w:w="2551"/>
        <w:gridCol w:w="3457"/>
        <w:gridCol w:w="397"/>
        <w:gridCol w:w="5895"/>
        <w:gridCol w:w="1558"/>
        <w:gridCol w:w="1247"/>
      </w:tblGrid>
      <w:tr w:rsidR="003540D0" w:rsidTr="003540D0">
        <w:trPr>
          <w:cantSplit/>
        </w:trPr>
        <w:tc>
          <w:tcPr>
            <w:tcW w:w="12304" w:type="dxa"/>
            <w:gridSpan w:val="4"/>
            <w:vAlign w:val="bottom"/>
          </w:tcPr>
          <w:p w:rsidR="003540D0" w:rsidRDefault="003540D0">
            <w:pPr>
              <w:pStyle w:val="ac"/>
            </w:pPr>
            <w:r>
              <w:t xml:space="preserve">                                                                                                                              Приложение 4</w:t>
            </w:r>
          </w:p>
          <w:p w:rsidR="003540D0" w:rsidRDefault="003540D0">
            <w:pPr>
              <w:pStyle w:val="ac"/>
            </w:pPr>
            <w:r>
              <w:t xml:space="preserve">                                                                                                                              к решению</w:t>
            </w:r>
          </w:p>
          <w:p w:rsidR="003540D0" w:rsidRDefault="003540D0">
            <w:pPr>
              <w:pStyle w:val="ac"/>
            </w:pPr>
            <w:r>
              <w:t xml:space="preserve">                                                                                                                              Совета депутатов</w:t>
            </w:r>
          </w:p>
          <w:p w:rsidR="003540D0" w:rsidRDefault="003540D0">
            <w:pPr>
              <w:pStyle w:val="ac"/>
            </w:pPr>
            <w:r>
              <w:t xml:space="preserve">                                                                                                                              от  11.12.2020  №10-47</w:t>
            </w:r>
          </w:p>
          <w:p w:rsidR="003540D0" w:rsidRDefault="003540D0">
            <w:pPr>
              <w:autoSpaceDE w:val="0"/>
              <w:autoSpaceDN w:val="0"/>
              <w:ind w:hanging="709"/>
              <w:rPr>
                <w:b/>
                <w:bCs/>
              </w:rPr>
            </w:pPr>
          </w:p>
        </w:tc>
        <w:tc>
          <w:tcPr>
            <w:tcW w:w="1559" w:type="dxa"/>
            <w:vAlign w:val="bottom"/>
          </w:tcPr>
          <w:p w:rsidR="003540D0" w:rsidRDefault="003540D0">
            <w:pPr>
              <w:autoSpaceDE w:val="0"/>
              <w:autoSpaceDN w:val="0"/>
              <w:ind w:right="57"/>
              <w:jc w:val="right"/>
            </w:pPr>
          </w:p>
        </w:tc>
        <w:tc>
          <w:tcPr>
            <w:tcW w:w="1247" w:type="dxa"/>
            <w:tcBorders>
              <w:top w:val="single" w:sz="4" w:space="0" w:color="auto"/>
              <w:left w:val="single" w:sz="4" w:space="0" w:color="auto"/>
              <w:bottom w:val="single" w:sz="12" w:space="0" w:color="auto"/>
              <w:right w:val="single" w:sz="4" w:space="0" w:color="auto"/>
            </w:tcBorders>
            <w:vAlign w:val="center"/>
            <w:hideMark/>
          </w:tcPr>
          <w:p w:rsidR="003540D0" w:rsidRDefault="003540D0">
            <w:pPr>
              <w:autoSpaceDE w:val="0"/>
              <w:autoSpaceDN w:val="0"/>
              <w:jc w:val="center"/>
            </w:pPr>
            <w:r>
              <w:t>Коды</w:t>
            </w:r>
          </w:p>
        </w:tc>
      </w:tr>
      <w:tr w:rsidR="003540D0" w:rsidTr="003540D0">
        <w:trPr>
          <w:cantSplit/>
        </w:trPr>
        <w:tc>
          <w:tcPr>
            <w:tcW w:w="12304" w:type="dxa"/>
            <w:gridSpan w:val="4"/>
            <w:vAlign w:val="bottom"/>
            <w:hideMark/>
          </w:tcPr>
          <w:p w:rsidR="003540D0" w:rsidRDefault="003540D0">
            <w:r>
              <w:rPr>
                <w:sz w:val="22"/>
                <w:szCs w:val="22"/>
              </w:rPr>
              <w:t xml:space="preserve">                                            Нормативы распределения доходов между бюджетами </w:t>
            </w:r>
          </w:p>
          <w:p w:rsidR="003540D0" w:rsidRDefault="003540D0">
            <w:pPr>
              <w:autoSpaceDE w:val="0"/>
              <w:autoSpaceDN w:val="0"/>
            </w:pPr>
            <w:r>
              <w:rPr>
                <w:sz w:val="22"/>
                <w:szCs w:val="22"/>
              </w:rPr>
              <w:t xml:space="preserve">                                                     бюджетной системы Российской Федерации</w:t>
            </w:r>
          </w:p>
        </w:tc>
        <w:tc>
          <w:tcPr>
            <w:tcW w:w="1559" w:type="dxa"/>
            <w:tcBorders>
              <w:top w:val="nil"/>
              <w:left w:val="nil"/>
              <w:bottom w:val="nil"/>
              <w:right w:val="single" w:sz="12" w:space="0" w:color="auto"/>
            </w:tcBorders>
            <w:vAlign w:val="bottom"/>
            <w:hideMark/>
          </w:tcPr>
          <w:p w:rsidR="003540D0" w:rsidRDefault="003540D0">
            <w:pPr>
              <w:autoSpaceDE w:val="0"/>
              <w:autoSpaceDN w:val="0"/>
              <w:ind w:right="57"/>
              <w:jc w:val="right"/>
            </w:pPr>
            <w:r>
              <w:t>Форма по КФД</w:t>
            </w:r>
          </w:p>
        </w:tc>
        <w:tc>
          <w:tcPr>
            <w:tcW w:w="1247" w:type="dxa"/>
            <w:tcBorders>
              <w:top w:val="single" w:sz="12" w:space="0" w:color="auto"/>
              <w:left w:val="nil"/>
              <w:bottom w:val="nil"/>
              <w:right w:val="single" w:sz="12" w:space="0" w:color="auto"/>
            </w:tcBorders>
            <w:vAlign w:val="bottom"/>
            <w:hideMark/>
          </w:tcPr>
          <w:p w:rsidR="003540D0" w:rsidRDefault="003540D0">
            <w:pPr>
              <w:autoSpaceDE w:val="0"/>
              <w:autoSpaceDN w:val="0"/>
              <w:jc w:val="center"/>
            </w:pPr>
            <w:r>
              <w:t>0531457</w:t>
            </w:r>
          </w:p>
        </w:tc>
      </w:tr>
      <w:tr w:rsidR="003540D0" w:rsidTr="003540D0">
        <w:trPr>
          <w:cantSplit/>
        </w:trPr>
        <w:tc>
          <w:tcPr>
            <w:tcW w:w="6010" w:type="dxa"/>
            <w:gridSpan w:val="2"/>
            <w:vAlign w:val="bottom"/>
            <w:hideMark/>
          </w:tcPr>
          <w:p w:rsidR="003540D0" w:rsidRDefault="003540D0">
            <w:pPr>
              <w:autoSpaceDE w:val="0"/>
              <w:autoSpaceDN w:val="0"/>
              <w:jc w:val="center"/>
            </w:pPr>
            <w:r>
              <w:rPr>
                <w:sz w:val="22"/>
                <w:szCs w:val="22"/>
              </w:rPr>
              <w:t xml:space="preserve">                                                       на 2021год</w:t>
            </w:r>
          </w:p>
        </w:tc>
        <w:tc>
          <w:tcPr>
            <w:tcW w:w="397" w:type="dxa"/>
            <w:vAlign w:val="bottom"/>
          </w:tcPr>
          <w:p w:rsidR="003540D0" w:rsidRDefault="003540D0">
            <w:pPr>
              <w:autoSpaceDE w:val="0"/>
              <w:autoSpaceDN w:val="0"/>
            </w:pPr>
          </w:p>
        </w:tc>
        <w:tc>
          <w:tcPr>
            <w:tcW w:w="5897" w:type="dxa"/>
            <w:vAlign w:val="bottom"/>
          </w:tcPr>
          <w:p w:rsidR="003540D0" w:rsidRDefault="003540D0">
            <w:pPr>
              <w:autoSpaceDE w:val="0"/>
              <w:autoSpaceDN w:val="0"/>
              <w:ind w:left="57"/>
            </w:pPr>
          </w:p>
        </w:tc>
        <w:tc>
          <w:tcPr>
            <w:tcW w:w="1559" w:type="dxa"/>
            <w:tcBorders>
              <w:top w:val="nil"/>
              <w:left w:val="nil"/>
              <w:bottom w:val="nil"/>
              <w:right w:val="single" w:sz="12" w:space="0" w:color="auto"/>
            </w:tcBorders>
            <w:vAlign w:val="bottom"/>
            <w:hideMark/>
          </w:tcPr>
          <w:p w:rsidR="003540D0" w:rsidRDefault="003540D0">
            <w:pPr>
              <w:autoSpaceDE w:val="0"/>
              <w:autoSpaceDN w:val="0"/>
              <w:ind w:right="57"/>
              <w:jc w:val="right"/>
            </w:pPr>
            <w:r>
              <w:t>Дата</w:t>
            </w:r>
          </w:p>
        </w:tc>
        <w:tc>
          <w:tcPr>
            <w:tcW w:w="1247" w:type="dxa"/>
            <w:tcBorders>
              <w:top w:val="single" w:sz="4" w:space="0" w:color="auto"/>
              <w:left w:val="nil"/>
              <w:bottom w:val="nil"/>
              <w:right w:val="single" w:sz="12" w:space="0" w:color="auto"/>
            </w:tcBorders>
            <w:vAlign w:val="bottom"/>
          </w:tcPr>
          <w:p w:rsidR="003540D0" w:rsidRDefault="003540D0">
            <w:pPr>
              <w:autoSpaceDE w:val="0"/>
              <w:autoSpaceDN w:val="0"/>
              <w:jc w:val="center"/>
            </w:pPr>
          </w:p>
        </w:tc>
      </w:tr>
      <w:tr w:rsidR="003540D0" w:rsidTr="003540D0">
        <w:trPr>
          <w:cantSplit/>
          <w:trHeight w:val="280"/>
        </w:trPr>
        <w:tc>
          <w:tcPr>
            <w:tcW w:w="2552" w:type="dxa"/>
            <w:vAlign w:val="bottom"/>
          </w:tcPr>
          <w:p w:rsidR="003540D0" w:rsidRDefault="003540D0">
            <w:pPr>
              <w:autoSpaceDE w:val="0"/>
              <w:autoSpaceDN w:val="0"/>
            </w:pPr>
          </w:p>
        </w:tc>
        <w:tc>
          <w:tcPr>
            <w:tcW w:w="9752" w:type="dxa"/>
            <w:gridSpan w:val="3"/>
            <w:vAlign w:val="bottom"/>
          </w:tcPr>
          <w:p w:rsidR="003540D0" w:rsidRDefault="003540D0">
            <w:pPr>
              <w:autoSpaceDE w:val="0"/>
              <w:autoSpaceDN w:val="0"/>
              <w:jc w:val="center"/>
            </w:pPr>
          </w:p>
        </w:tc>
        <w:tc>
          <w:tcPr>
            <w:tcW w:w="1559" w:type="dxa"/>
            <w:tcBorders>
              <w:top w:val="nil"/>
              <w:left w:val="nil"/>
              <w:bottom w:val="nil"/>
              <w:right w:val="single" w:sz="12" w:space="0" w:color="auto"/>
            </w:tcBorders>
            <w:vAlign w:val="bottom"/>
            <w:hideMark/>
          </w:tcPr>
          <w:p w:rsidR="003540D0" w:rsidRDefault="003540D0">
            <w:pPr>
              <w:autoSpaceDE w:val="0"/>
              <w:autoSpaceDN w:val="0"/>
              <w:ind w:right="57"/>
              <w:jc w:val="right"/>
            </w:pPr>
            <w:r>
              <w:t>по ОКПО</w:t>
            </w:r>
          </w:p>
        </w:tc>
        <w:tc>
          <w:tcPr>
            <w:tcW w:w="1247" w:type="dxa"/>
            <w:tcBorders>
              <w:top w:val="single" w:sz="4" w:space="0" w:color="auto"/>
              <w:left w:val="nil"/>
              <w:bottom w:val="nil"/>
              <w:right w:val="single" w:sz="12" w:space="0" w:color="auto"/>
            </w:tcBorders>
            <w:vAlign w:val="bottom"/>
          </w:tcPr>
          <w:p w:rsidR="003540D0" w:rsidRDefault="003540D0">
            <w:pPr>
              <w:autoSpaceDE w:val="0"/>
              <w:autoSpaceDN w:val="0"/>
              <w:jc w:val="center"/>
            </w:pPr>
          </w:p>
        </w:tc>
      </w:tr>
      <w:tr w:rsidR="003540D0" w:rsidTr="003540D0">
        <w:trPr>
          <w:gridBefore w:val="4"/>
          <w:wBefore w:w="12304" w:type="dxa"/>
          <w:cantSplit/>
          <w:trHeight w:val="280"/>
        </w:trPr>
        <w:tc>
          <w:tcPr>
            <w:tcW w:w="1559" w:type="dxa"/>
            <w:tcBorders>
              <w:top w:val="nil"/>
              <w:left w:val="nil"/>
              <w:bottom w:val="nil"/>
              <w:right w:val="single" w:sz="12" w:space="0" w:color="auto"/>
            </w:tcBorders>
            <w:vAlign w:val="bottom"/>
          </w:tcPr>
          <w:p w:rsidR="003540D0" w:rsidRDefault="003540D0">
            <w:pPr>
              <w:autoSpaceDE w:val="0"/>
              <w:autoSpaceDN w:val="0"/>
              <w:ind w:right="57"/>
              <w:jc w:val="right"/>
            </w:pPr>
          </w:p>
        </w:tc>
        <w:tc>
          <w:tcPr>
            <w:tcW w:w="1247" w:type="dxa"/>
            <w:tcBorders>
              <w:top w:val="nil"/>
              <w:left w:val="nil"/>
              <w:bottom w:val="nil"/>
              <w:right w:val="single" w:sz="12" w:space="0" w:color="auto"/>
            </w:tcBorders>
            <w:vAlign w:val="bottom"/>
            <w:hideMark/>
          </w:tcPr>
          <w:p w:rsidR="003540D0" w:rsidRDefault="003540D0">
            <w:pPr>
              <w:autoSpaceDE w:val="0"/>
              <w:autoSpaceDN w:val="0"/>
              <w:jc w:val="center"/>
            </w:pPr>
            <w:r>
              <w:t>40101</w:t>
            </w:r>
          </w:p>
        </w:tc>
      </w:tr>
      <w:tr w:rsidR="003540D0" w:rsidTr="003540D0">
        <w:trPr>
          <w:gridBefore w:val="1"/>
          <w:wBefore w:w="2552" w:type="dxa"/>
          <w:cantSplit/>
          <w:trHeight w:val="560"/>
        </w:trPr>
        <w:tc>
          <w:tcPr>
            <w:tcW w:w="12558" w:type="dxa"/>
            <w:gridSpan w:val="5"/>
            <w:tcBorders>
              <w:top w:val="nil"/>
              <w:left w:val="nil"/>
              <w:bottom w:val="nil"/>
              <w:right w:val="single" w:sz="12" w:space="0" w:color="auto"/>
            </w:tcBorders>
            <w:vAlign w:val="bottom"/>
            <w:hideMark/>
          </w:tcPr>
          <w:p w:rsidR="003540D0" w:rsidRDefault="003540D0">
            <w:pPr>
              <w:autoSpaceDE w:val="0"/>
              <w:autoSpaceDN w:val="0"/>
              <w:ind w:right="57"/>
              <w:jc w:val="right"/>
            </w:pPr>
            <w:r>
              <w:t>по КОФК</w:t>
            </w:r>
          </w:p>
        </w:tc>
      </w:tr>
    </w:tbl>
    <w:p w:rsidR="003540D0" w:rsidRDefault="003540D0" w:rsidP="003540D0">
      <w:pPr>
        <w:rPr>
          <w:sz w:val="20"/>
          <w:szCs w:val="20"/>
        </w:rPr>
      </w:pPr>
    </w:p>
    <w:tbl>
      <w:tblPr>
        <w:tblW w:w="8775" w:type="dxa"/>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4A0"/>
      </w:tblPr>
      <w:tblGrid>
        <w:gridCol w:w="3817"/>
        <w:gridCol w:w="2832"/>
        <w:gridCol w:w="2126"/>
      </w:tblGrid>
      <w:tr w:rsidR="003540D0" w:rsidTr="003540D0">
        <w:trPr>
          <w:cantSplit/>
          <w:trHeight w:val="569"/>
        </w:trPr>
        <w:tc>
          <w:tcPr>
            <w:tcW w:w="3817" w:type="dxa"/>
            <w:vMerge w:val="restart"/>
            <w:tcBorders>
              <w:top w:val="single" w:sz="4" w:space="0" w:color="auto"/>
              <w:left w:val="nil"/>
              <w:bottom w:val="single" w:sz="4" w:space="0" w:color="auto"/>
              <w:right w:val="single" w:sz="4" w:space="0" w:color="auto"/>
            </w:tcBorders>
            <w:vAlign w:val="center"/>
            <w:hideMark/>
          </w:tcPr>
          <w:p w:rsidR="003540D0" w:rsidRDefault="003540D0">
            <w:pPr>
              <w:autoSpaceDE w:val="0"/>
              <w:autoSpaceDN w:val="0"/>
              <w:jc w:val="center"/>
            </w:pPr>
            <w:r>
              <w:rPr>
                <w:sz w:val="22"/>
                <w:szCs w:val="22"/>
              </w:rPr>
              <w:t xml:space="preserve">Наименование </w:t>
            </w:r>
            <w:r>
              <w:rPr>
                <w:sz w:val="22"/>
                <w:szCs w:val="22"/>
              </w:rPr>
              <w:br/>
              <w:t>показателя</w:t>
            </w:r>
          </w:p>
        </w:tc>
        <w:tc>
          <w:tcPr>
            <w:tcW w:w="2832" w:type="dxa"/>
            <w:vMerge w:val="restart"/>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pPr>
            <w:r>
              <w:rPr>
                <w:sz w:val="22"/>
                <w:szCs w:val="22"/>
              </w:rPr>
              <w:t>Код по БК</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pPr>
            <w:r>
              <w:rPr>
                <w:sz w:val="22"/>
                <w:szCs w:val="22"/>
              </w:rPr>
              <w:t>Норматив (процент) отчислений в бюджет</w:t>
            </w:r>
          </w:p>
        </w:tc>
      </w:tr>
      <w:tr w:rsidR="003540D0" w:rsidTr="003540D0">
        <w:trPr>
          <w:cantSplit/>
          <w:trHeight w:val="276"/>
        </w:trPr>
        <w:tc>
          <w:tcPr>
            <w:tcW w:w="3817" w:type="dxa"/>
            <w:vMerge/>
            <w:tcBorders>
              <w:top w:val="single" w:sz="4" w:space="0" w:color="auto"/>
              <w:left w:val="nil"/>
              <w:bottom w:val="single" w:sz="4" w:space="0" w:color="auto"/>
              <w:right w:val="single" w:sz="4" w:space="0" w:color="auto"/>
            </w:tcBorders>
            <w:vAlign w:val="center"/>
            <w:hideMark/>
          </w:tcPr>
          <w:p w:rsidR="003540D0" w:rsidRDefault="003540D0"/>
        </w:tc>
        <w:tc>
          <w:tcPr>
            <w:tcW w:w="2832" w:type="dxa"/>
            <w:vMerge/>
            <w:tcBorders>
              <w:top w:val="single" w:sz="4" w:space="0" w:color="auto"/>
              <w:left w:val="single" w:sz="4" w:space="0" w:color="auto"/>
              <w:bottom w:val="single" w:sz="4" w:space="0" w:color="auto"/>
              <w:right w:val="single" w:sz="4" w:space="0" w:color="auto"/>
            </w:tcBorders>
            <w:vAlign w:val="center"/>
            <w:hideMark/>
          </w:tcPr>
          <w:p w:rsidR="003540D0" w:rsidRDefault="003540D0"/>
        </w:tc>
        <w:tc>
          <w:tcPr>
            <w:tcW w:w="2126" w:type="dxa"/>
            <w:vMerge/>
            <w:tcBorders>
              <w:top w:val="single" w:sz="4" w:space="0" w:color="auto"/>
              <w:left w:val="single" w:sz="4" w:space="0" w:color="auto"/>
              <w:bottom w:val="single" w:sz="4" w:space="0" w:color="auto"/>
              <w:right w:val="single" w:sz="4" w:space="0" w:color="auto"/>
            </w:tcBorders>
            <w:vAlign w:val="center"/>
            <w:hideMark/>
          </w:tcPr>
          <w:p w:rsidR="003540D0" w:rsidRDefault="003540D0"/>
        </w:tc>
      </w:tr>
      <w:tr w:rsidR="003540D0" w:rsidTr="003540D0">
        <w:trPr>
          <w:cantSplit/>
          <w:trHeight w:hRule="exact" w:val="280"/>
        </w:trPr>
        <w:tc>
          <w:tcPr>
            <w:tcW w:w="3817" w:type="dxa"/>
            <w:tcBorders>
              <w:top w:val="single" w:sz="4" w:space="0" w:color="auto"/>
              <w:left w:val="nil"/>
              <w:bottom w:val="single" w:sz="4" w:space="0" w:color="auto"/>
              <w:right w:val="single" w:sz="4" w:space="0" w:color="auto"/>
            </w:tcBorders>
            <w:vAlign w:val="center"/>
            <w:hideMark/>
          </w:tcPr>
          <w:p w:rsidR="003540D0" w:rsidRDefault="003540D0">
            <w:pPr>
              <w:autoSpaceDE w:val="0"/>
              <w:autoSpaceDN w:val="0"/>
              <w:jc w:val="center"/>
            </w:pPr>
            <w:r>
              <w:rPr>
                <w:sz w:val="22"/>
                <w:szCs w:val="22"/>
              </w:rPr>
              <w:t>1</w:t>
            </w:r>
          </w:p>
        </w:tc>
        <w:tc>
          <w:tcPr>
            <w:tcW w:w="2832" w:type="dxa"/>
            <w:tcBorders>
              <w:top w:val="single" w:sz="4" w:space="0" w:color="auto"/>
              <w:left w:val="single" w:sz="4" w:space="0" w:color="auto"/>
              <w:bottom w:val="single" w:sz="12" w:space="0" w:color="auto"/>
              <w:right w:val="single" w:sz="4" w:space="0" w:color="auto"/>
            </w:tcBorders>
            <w:vAlign w:val="center"/>
            <w:hideMark/>
          </w:tcPr>
          <w:p w:rsidR="003540D0" w:rsidRDefault="003540D0">
            <w:pPr>
              <w:autoSpaceDE w:val="0"/>
              <w:autoSpaceDN w:val="0"/>
              <w:jc w:val="center"/>
            </w:pPr>
            <w:r>
              <w:rPr>
                <w:sz w:val="22"/>
                <w:szCs w:val="22"/>
              </w:rPr>
              <w:t>2</w:t>
            </w:r>
          </w:p>
        </w:tc>
        <w:tc>
          <w:tcPr>
            <w:tcW w:w="2126" w:type="dxa"/>
            <w:tcBorders>
              <w:top w:val="single" w:sz="4" w:space="0" w:color="auto"/>
              <w:left w:val="single" w:sz="4" w:space="0" w:color="auto"/>
              <w:bottom w:val="single" w:sz="12" w:space="0" w:color="auto"/>
              <w:right w:val="single" w:sz="4" w:space="0" w:color="auto"/>
            </w:tcBorders>
            <w:vAlign w:val="center"/>
            <w:hideMark/>
          </w:tcPr>
          <w:p w:rsidR="003540D0" w:rsidRDefault="003540D0">
            <w:pPr>
              <w:autoSpaceDE w:val="0"/>
              <w:autoSpaceDN w:val="0"/>
              <w:jc w:val="center"/>
            </w:pPr>
            <w:r>
              <w:rPr>
                <w:sz w:val="22"/>
                <w:szCs w:val="22"/>
              </w:rPr>
              <w:t>3</w:t>
            </w:r>
          </w:p>
        </w:tc>
      </w:tr>
      <w:tr w:rsidR="003540D0" w:rsidTr="003540D0">
        <w:trPr>
          <w:cantSplit/>
          <w:trHeight w:hRule="exact" w:val="1781"/>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2" w:type="dxa"/>
            <w:tcBorders>
              <w:top w:val="single" w:sz="12"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jc w:val="center"/>
            </w:pPr>
          </w:p>
          <w:p w:rsidR="003540D0" w:rsidRDefault="003540D0">
            <w:pPr>
              <w:autoSpaceDE w:val="0"/>
              <w:autoSpaceDN w:val="0"/>
              <w:jc w:val="center"/>
            </w:pPr>
            <w:r>
              <w:t>006   10804020 01 1000 110</w:t>
            </w:r>
          </w:p>
        </w:tc>
        <w:tc>
          <w:tcPr>
            <w:tcW w:w="2126" w:type="dxa"/>
            <w:tcBorders>
              <w:top w:val="single" w:sz="12"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975"/>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действий(прочие поступления)</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tabs>
                <w:tab w:val="left" w:pos="380"/>
                <w:tab w:val="left" w:pos="1536"/>
              </w:tabs>
              <w:jc w:val="center"/>
              <w:rPr>
                <w:sz w:val="20"/>
                <w:szCs w:val="20"/>
              </w:rPr>
            </w:pPr>
          </w:p>
          <w:p w:rsidR="003540D0" w:rsidRDefault="003540D0">
            <w:pPr>
              <w:tabs>
                <w:tab w:val="left" w:pos="380"/>
                <w:tab w:val="left" w:pos="1536"/>
              </w:tabs>
              <w:jc w:val="center"/>
            </w:pPr>
          </w:p>
          <w:p w:rsidR="003540D0" w:rsidRDefault="003540D0">
            <w:pPr>
              <w:tabs>
                <w:tab w:val="left" w:pos="380"/>
                <w:tab w:val="left" w:pos="1536"/>
              </w:tabs>
              <w:jc w:val="center"/>
            </w:pPr>
          </w:p>
          <w:p w:rsidR="003540D0" w:rsidRDefault="003540D0">
            <w:pPr>
              <w:tabs>
                <w:tab w:val="left" w:pos="380"/>
                <w:tab w:val="left" w:pos="1536"/>
              </w:tabs>
              <w:jc w:val="center"/>
            </w:pPr>
          </w:p>
          <w:p w:rsidR="003540D0" w:rsidRDefault="003540D0">
            <w:pPr>
              <w:tabs>
                <w:tab w:val="left" w:pos="380"/>
                <w:tab w:val="left" w:pos="1536"/>
              </w:tabs>
              <w:autoSpaceDE w:val="0"/>
              <w:autoSpaceDN w:val="0"/>
              <w:jc w:val="center"/>
            </w:pPr>
            <w:r>
              <w:t>006</w:t>
            </w:r>
            <w:r>
              <w:tab/>
              <w:t xml:space="preserve">   10804020 01 4000  110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975"/>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rPr>
                <w:rStyle w:val="blk"/>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832" w:type="dxa"/>
            <w:tcBorders>
              <w:top w:val="single" w:sz="4" w:space="0" w:color="auto"/>
              <w:left w:val="single" w:sz="4" w:space="0" w:color="auto"/>
              <w:bottom w:val="single" w:sz="4" w:space="0" w:color="auto"/>
              <w:right w:val="single" w:sz="4" w:space="0" w:color="auto"/>
            </w:tcBorders>
            <w:hideMark/>
          </w:tcPr>
          <w:p w:rsidR="003540D0" w:rsidRDefault="003540D0">
            <w:pPr>
              <w:tabs>
                <w:tab w:val="left" w:pos="380"/>
                <w:tab w:val="left" w:pos="1536"/>
              </w:tabs>
              <w:autoSpaceDE w:val="0"/>
              <w:autoSpaceDN w:val="0"/>
              <w:jc w:val="center"/>
            </w:pPr>
            <w:r>
              <w:t xml:space="preserve">006        11105025100000  120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2194"/>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 xml:space="preserve">  Доходы от реализации иного имущества ,находящегося в собственности сельских поселений(за исключением имущества муниципальных бюджетных и автономных учреждений ,а также имущества муниципальных унитарных предприятий ,в казенных),в том числе казенных), в части реализации основных средств по указанному имуществу                              </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rPr>
                <w:sz w:val="20"/>
                <w:szCs w:val="20"/>
              </w:rPr>
            </w:pPr>
          </w:p>
          <w:p w:rsidR="003540D0" w:rsidRDefault="003540D0"/>
          <w:p w:rsidR="003540D0" w:rsidRDefault="003540D0"/>
          <w:p w:rsidR="003540D0" w:rsidRDefault="003540D0"/>
          <w:p w:rsidR="003540D0" w:rsidRDefault="003540D0">
            <w:pPr>
              <w:autoSpaceDE w:val="0"/>
              <w:autoSpaceDN w:val="0"/>
            </w:pPr>
            <w:r>
              <w:t xml:space="preserve"> 006      11402053 10 0000  410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192"/>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lastRenderedPageBreak/>
              <w:t>Денежные взыскания (штрафы),установленные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tabs>
                <w:tab w:val="left" w:pos="380"/>
              </w:tabs>
              <w:jc w:val="center"/>
              <w:rPr>
                <w:sz w:val="20"/>
                <w:szCs w:val="20"/>
              </w:rPr>
            </w:pPr>
          </w:p>
          <w:p w:rsidR="003540D0" w:rsidRDefault="003540D0">
            <w:pPr>
              <w:jc w:val="center"/>
            </w:pPr>
          </w:p>
          <w:p w:rsidR="003540D0" w:rsidRDefault="003540D0">
            <w:pPr>
              <w:tabs>
                <w:tab w:val="left" w:pos="1168"/>
              </w:tabs>
              <w:autoSpaceDE w:val="0"/>
              <w:autoSpaceDN w:val="0"/>
              <w:jc w:val="center"/>
            </w:pPr>
            <w:r>
              <w:t>006   11651040 02 0000  140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974"/>
        </w:trPr>
        <w:tc>
          <w:tcPr>
            <w:tcW w:w="3817" w:type="dxa"/>
            <w:tcBorders>
              <w:top w:val="single" w:sz="4" w:space="0" w:color="auto"/>
              <w:left w:val="nil"/>
              <w:bottom w:val="single" w:sz="4" w:space="0" w:color="auto"/>
              <w:right w:val="single" w:sz="12" w:space="0" w:color="auto"/>
            </w:tcBorders>
            <w:hideMark/>
          </w:tcPr>
          <w:p w:rsidR="003540D0" w:rsidRDefault="003540D0">
            <w:pPr>
              <w:wordWrap w:val="0"/>
              <w:autoSpaceDE w:val="0"/>
              <w:autoSpaceDN w:val="0"/>
              <w:jc w:val="both"/>
            </w:pPr>
            <w:r>
              <w:t>Прочие поступления от денежных взысканий (штрафов) и иных сумм в возмещение ущерба, зачисляемые в бюджеты сельских поселений</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wordWrap w:val="0"/>
              <w:jc w:val="center"/>
              <w:rPr>
                <w:sz w:val="20"/>
                <w:szCs w:val="20"/>
              </w:rPr>
            </w:pPr>
          </w:p>
          <w:p w:rsidR="003540D0" w:rsidRDefault="003540D0">
            <w:pPr>
              <w:wordWrap w:val="0"/>
              <w:autoSpaceDE w:val="0"/>
              <w:autoSpaceDN w:val="0"/>
              <w:jc w:val="center"/>
            </w:pPr>
            <w:r>
              <w:t>006   1 16 90050 10 0000 140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719"/>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Невыясненные поступления, зачисляемые в бюджеты сельских поселений</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autoSpaceDE w:val="0"/>
              <w:autoSpaceDN w:val="0"/>
              <w:jc w:val="center"/>
            </w:pPr>
            <w:r>
              <w:t>006     11701050 10 0000 180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131"/>
        </w:trPr>
        <w:tc>
          <w:tcPr>
            <w:tcW w:w="3817" w:type="dxa"/>
            <w:tcBorders>
              <w:top w:val="single" w:sz="4" w:space="0" w:color="auto"/>
              <w:left w:val="nil"/>
              <w:bottom w:val="single" w:sz="4" w:space="0" w:color="auto"/>
              <w:right w:val="single" w:sz="12" w:space="0" w:color="auto"/>
            </w:tcBorders>
          </w:tcPr>
          <w:p w:rsidR="003540D0" w:rsidRDefault="003540D0">
            <w:pPr>
              <w:jc w:val="both"/>
              <w:rPr>
                <w:sz w:val="20"/>
                <w:szCs w:val="20"/>
              </w:rPr>
            </w:pPr>
            <w:r>
              <w:t xml:space="preserve">Дотация бюджетам сельских поселений на выравнивание бюджетной обеспеченности из бюджета субъекта Российской федерации </w:t>
            </w:r>
          </w:p>
          <w:p w:rsidR="003540D0" w:rsidRDefault="003540D0">
            <w:pPr>
              <w:autoSpaceDE w:val="0"/>
              <w:autoSpaceDN w:val="0"/>
              <w:jc w:val="both"/>
            </w:pP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autoSpaceDE w:val="0"/>
              <w:autoSpaceDN w:val="0"/>
              <w:jc w:val="center"/>
            </w:pPr>
            <w:r>
              <w:t>006      20215001 10 0000 150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858"/>
        </w:trPr>
        <w:tc>
          <w:tcPr>
            <w:tcW w:w="3817" w:type="dxa"/>
            <w:tcBorders>
              <w:top w:val="single" w:sz="4" w:space="0" w:color="auto"/>
              <w:left w:val="nil"/>
              <w:bottom w:val="single" w:sz="4" w:space="0" w:color="auto"/>
              <w:right w:val="single" w:sz="12" w:space="0" w:color="auto"/>
            </w:tcBorders>
          </w:tcPr>
          <w:p w:rsidR="003540D0" w:rsidRDefault="003540D0">
            <w:pPr>
              <w:jc w:val="both"/>
              <w:rPr>
                <w:sz w:val="20"/>
                <w:szCs w:val="20"/>
              </w:rPr>
            </w:pPr>
            <w:r>
              <w:t>Дотация бюджетам сельских поселений на выравнивание бюджетной обеспеченности из бюджетов муниципальных районов</w:t>
            </w:r>
          </w:p>
          <w:p w:rsidR="003540D0" w:rsidRDefault="003540D0">
            <w:pPr>
              <w:autoSpaceDE w:val="0"/>
              <w:autoSpaceDN w:val="0"/>
              <w:jc w:val="both"/>
            </w:pP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autoSpaceDE w:val="0"/>
              <w:autoSpaceDN w:val="0"/>
              <w:jc w:val="center"/>
            </w:pPr>
            <w:r>
              <w:t>006      20216001 10 0000 150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129"/>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autoSpaceDE w:val="0"/>
              <w:autoSpaceDN w:val="0"/>
              <w:jc w:val="center"/>
            </w:pPr>
            <w:r>
              <w:t>006      20230024 10 7514 150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141"/>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autoSpaceDE w:val="0"/>
              <w:autoSpaceDN w:val="0"/>
              <w:jc w:val="center"/>
            </w:pPr>
            <w:r>
              <w:t>006      20235118 10 0000 150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855"/>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(культура)</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jc w:val="center"/>
            </w:pPr>
          </w:p>
          <w:p w:rsidR="003540D0" w:rsidRDefault="003540D0">
            <w:pPr>
              <w:autoSpaceDE w:val="0"/>
              <w:autoSpaceDN w:val="0"/>
              <w:jc w:val="center"/>
            </w:pPr>
            <w:r>
              <w:t>006   20240014 10 0001 150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685"/>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соглашениями (ФК и спорт)</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jc w:val="center"/>
            </w:pPr>
          </w:p>
          <w:p w:rsidR="003540D0" w:rsidRDefault="003540D0">
            <w:pPr>
              <w:autoSpaceDE w:val="0"/>
              <w:autoSpaceDN w:val="0"/>
              <w:jc w:val="center"/>
            </w:pPr>
            <w:r>
              <w:t>006      20240014 10 0002 150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858"/>
        </w:trPr>
        <w:tc>
          <w:tcPr>
            <w:tcW w:w="3817" w:type="dxa"/>
            <w:tcBorders>
              <w:top w:val="single" w:sz="4" w:space="0" w:color="auto"/>
              <w:left w:val="nil"/>
              <w:bottom w:val="single" w:sz="4" w:space="0" w:color="auto"/>
              <w:right w:val="single" w:sz="12" w:space="0" w:color="auto"/>
            </w:tcBorders>
            <w:hideMark/>
          </w:tcPr>
          <w:p w:rsidR="003540D0" w:rsidRDefault="003540D0">
            <w:pPr>
              <w:autoSpaceDE w:val="0"/>
              <w:autoSpaceDN w:val="0"/>
              <w:jc w:val="both"/>
            </w:pPr>
            <w:r>
              <w:t>Прочие межбюджетные трансферты, передаваемые бюджетам сельских поселений на сбалансированность</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autoSpaceDE w:val="0"/>
              <w:autoSpaceDN w:val="0"/>
              <w:jc w:val="center"/>
            </w:pPr>
            <w:r>
              <w:t>006      20249999 10 0000 150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pPr>
            <w:r>
              <w:rPr>
                <w:sz w:val="18"/>
                <w:szCs w:val="18"/>
              </w:rPr>
              <w:t>100</w:t>
            </w:r>
          </w:p>
        </w:tc>
      </w:tr>
      <w:tr w:rsidR="003540D0" w:rsidTr="003540D0">
        <w:trPr>
          <w:cantSplit/>
          <w:trHeight w:hRule="exact" w:val="1702"/>
        </w:trPr>
        <w:tc>
          <w:tcPr>
            <w:tcW w:w="3817" w:type="dxa"/>
            <w:tcBorders>
              <w:top w:val="single" w:sz="4" w:space="0" w:color="auto"/>
              <w:left w:val="nil"/>
              <w:bottom w:val="single" w:sz="4" w:space="0" w:color="auto"/>
              <w:right w:val="single" w:sz="4" w:space="0" w:color="auto"/>
            </w:tcBorders>
          </w:tcPr>
          <w:p w:rsidR="003540D0" w:rsidRDefault="003540D0">
            <w:pPr>
              <w:jc w:val="both"/>
              <w:rPr>
                <w:sz w:val="20"/>
                <w:szCs w:val="20"/>
              </w:rPr>
            </w:pPr>
          </w:p>
          <w:p w:rsidR="003540D0" w:rsidRDefault="003540D0">
            <w:pPr>
              <w:jc w:val="both"/>
            </w:pPr>
          </w:p>
          <w:p w:rsidR="003540D0" w:rsidRDefault="003540D0">
            <w:pPr>
              <w:autoSpaceDE w:val="0"/>
              <w:autoSpaceDN w:val="0"/>
              <w:jc w:val="both"/>
            </w:pPr>
            <w:r>
              <w:t>Прочие межбюджетные трансферты, передаваемые бюджетам сельских поселений на обеспечение мер пожарной безопасности</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tabs>
                <w:tab w:val="left" w:pos="380"/>
              </w:tabs>
              <w:jc w:val="center"/>
              <w:rPr>
                <w:sz w:val="20"/>
                <w:szCs w:val="20"/>
              </w:rPr>
            </w:pPr>
          </w:p>
          <w:p w:rsidR="003540D0" w:rsidRDefault="003540D0"/>
          <w:p w:rsidR="003540D0" w:rsidRDefault="003540D0"/>
          <w:p w:rsidR="003540D0" w:rsidRDefault="003540D0"/>
          <w:p w:rsidR="003540D0" w:rsidRDefault="003540D0">
            <w:pPr>
              <w:autoSpaceDE w:val="0"/>
              <w:autoSpaceDN w:val="0"/>
            </w:pPr>
            <w:r>
              <w:t xml:space="preserve">006       2024999910  7412  150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2250"/>
        </w:trPr>
        <w:tc>
          <w:tcPr>
            <w:tcW w:w="3817" w:type="dxa"/>
            <w:tcBorders>
              <w:top w:val="single" w:sz="4" w:space="0" w:color="auto"/>
              <w:left w:val="nil"/>
              <w:bottom w:val="single" w:sz="4" w:space="0" w:color="auto"/>
              <w:right w:val="single" w:sz="4" w:space="0" w:color="auto"/>
            </w:tcBorders>
            <w:hideMark/>
          </w:tcPr>
          <w:p w:rsidR="003540D0" w:rsidRDefault="003540D0">
            <w:pPr>
              <w:autoSpaceDE w:val="0"/>
              <w:autoSpaceDN w:val="0"/>
              <w:jc w:val="both"/>
            </w:pPr>
            <w:r>
              <w:lastRenderedPageBreak/>
              <w:t xml:space="preserve">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tabs>
                <w:tab w:val="left" w:pos="380"/>
              </w:tabs>
              <w:jc w:val="center"/>
              <w:rPr>
                <w:sz w:val="20"/>
                <w:szCs w:val="20"/>
              </w:rPr>
            </w:pPr>
          </w:p>
          <w:p w:rsidR="003540D0" w:rsidRDefault="003540D0">
            <w:pPr>
              <w:jc w:val="center"/>
            </w:pPr>
          </w:p>
          <w:p w:rsidR="003540D0" w:rsidRDefault="003540D0">
            <w:pPr>
              <w:jc w:val="center"/>
            </w:pPr>
          </w:p>
          <w:p w:rsidR="003540D0" w:rsidRDefault="003540D0">
            <w:pPr>
              <w:autoSpaceDE w:val="0"/>
              <w:autoSpaceDN w:val="0"/>
              <w:jc w:val="center"/>
            </w:pPr>
            <w:r>
              <w:t>006     20249999  10  7508  150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286"/>
        </w:trPr>
        <w:tc>
          <w:tcPr>
            <w:tcW w:w="3817" w:type="dxa"/>
            <w:tcBorders>
              <w:top w:val="single" w:sz="4" w:space="0" w:color="auto"/>
              <w:left w:val="nil"/>
              <w:bottom w:val="single" w:sz="4" w:space="0" w:color="auto"/>
              <w:right w:val="single" w:sz="4" w:space="0" w:color="auto"/>
            </w:tcBorders>
            <w:hideMark/>
          </w:tcPr>
          <w:p w:rsidR="003540D0" w:rsidRDefault="003540D0">
            <w:pPr>
              <w:autoSpaceDE w:val="0"/>
              <w:autoSpaceDN w:val="0"/>
              <w:jc w:val="both"/>
            </w:pPr>
            <w:r>
              <w:t xml:space="preserve">Прочие межбюджетные трансферты, передаваемые бюджетам сельских поселений на организацию и проведение акарицидных обработок мест массового отдыха населения </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tabs>
                <w:tab w:val="left" w:pos="380"/>
              </w:tabs>
              <w:rPr>
                <w:sz w:val="20"/>
                <w:szCs w:val="20"/>
              </w:rPr>
            </w:pPr>
          </w:p>
          <w:p w:rsidR="003540D0" w:rsidRDefault="003540D0">
            <w:pPr>
              <w:tabs>
                <w:tab w:val="left" w:pos="380"/>
              </w:tabs>
              <w:jc w:val="center"/>
            </w:pPr>
          </w:p>
          <w:p w:rsidR="003540D0" w:rsidRDefault="003540D0">
            <w:pPr>
              <w:tabs>
                <w:tab w:val="left" w:pos="380"/>
              </w:tabs>
              <w:autoSpaceDE w:val="0"/>
              <w:autoSpaceDN w:val="0"/>
            </w:pPr>
            <w:r>
              <w:rPr>
                <w:lang w:val="en-US"/>
              </w:rPr>
              <w:t>006    202</w:t>
            </w:r>
            <w:r>
              <w:t>4</w:t>
            </w:r>
            <w:r>
              <w:rPr>
                <w:lang w:val="en-US"/>
              </w:rPr>
              <w:t>999</w:t>
            </w:r>
            <w:r>
              <w:t>9</w:t>
            </w:r>
            <w:r>
              <w:rPr>
                <w:lang w:val="en-US"/>
              </w:rPr>
              <w:t xml:space="preserve"> 10  </w:t>
            </w:r>
            <w:r>
              <w:t xml:space="preserve">7555 </w:t>
            </w:r>
            <w:r>
              <w:rPr>
                <w:lang w:val="en-US"/>
              </w:rPr>
              <w:t xml:space="preserve"> 15</w:t>
            </w:r>
            <w:r>
              <w:t>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286"/>
        </w:trPr>
        <w:tc>
          <w:tcPr>
            <w:tcW w:w="3817" w:type="dxa"/>
            <w:tcBorders>
              <w:top w:val="single" w:sz="4" w:space="0" w:color="auto"/>
              <w:left w:val="nil"/>
              <w:bottom w:val="single" w:sz="4" w:space="0" w:color="auto"/>
              <w:right w:val="single" w:sz="4" w:space="0" w:color="auto"/>
            </w:tcBorders>
          </w:tcPr>
          <w:p w:rsidR="003540D0" w:rsidRDefault="003540D0">
            <w:pPr>
              <w:jc w:val="both"/>
              <w:rPr>
                <w:sz w:val="20"/>
                <w:szCs w:val="20"/>
              </w:rPr>
            </w:pPr>
          </w:p>
          <w:p w:rsidR="003540D0" w:rsidRDefault="003540D0">
            <w:pPr>
              <w:jc w:val="both"/>
            </w:pPr>
            <w:r>
              <w:t>Прочие безвозмездные поступления от негосударственных организаций в бюджеты сельских поселений</w:t>
            </w:r>
          </w:p>
          <w:p w:rsidR="003540D0" w:rsidRDefault="003540D0">
            <w:pPr>
              <w:autoSpaceDE w:val="0"/>
              <w:autoSpaceDN w:val="0"/>
              <w:jc w:val="both"/>
            </w:pP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tabs>
                <w:tab w:val="left" w:pos="1488"/>
              </w:tabs>
            </w:pPr>
            <w:r>
              <w:t xml:space="preserve"> </w:t>
            </w:r>
          </w:p>
          <w:p w:rsidR="003540D0" w:rsidRDefault="003540D0">
            <w:pPr>
              <w:tabs>
                <w:tab w:val="left" w:pos="1488"/>
              </w:tabs>
              <w:autoSpaceDE w:val="0"/>
              <w:autoSpaceDN w:val="0"/>
            </w:pPr>
            <w:r>
              <w:t>006        20405099 10 0000  150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1286"/>
        </w:trPr>
        <w:tc>
          <w:tcPr>
            <w:tcW w:w="3817" w:type="dxa"/>
            <w:tcBorders>
              <w:top w:val="single" w:sz="4" w:space="0" w:color="auto"/>
              <w:left w:val="nil"/>
              <w:bottom w:val="single" w:sz="4" w:space="0" w:color="auto"/>
              <w:right w:val="single" w:sz="4" w:space="0" w:color="auto"/>
            </w:tcBorders>
          </w:tcPr>
          <w:p w:rsidR="003540D0" w:rsidRDefault="003540D0">
            <w:pPr>
              <w:jc w:val="both"/>
              <w:rPr>
                <w:sz w:val="20"/>
                <w:szCs w:val="20"/>
              </w:rPr>
            </w:pPr>
          </w:p>
          <w:p w:rsidR="003540D0" w:rsidRDefault="003540D0">
            <w:pPr>
              <w:autoSpaceDE w:val="0"/>
              <w:autoSpaceDN w:val="0"/>
              <w:jc w:val="both"/>
            </w:pPr>
            <w:r>
              <w:t>Прочие безвозмездные поступления в бюджет поселений</w:t>
            </w: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autoSpaceDE w:val="0"/>
              <w:autoSpaceDN w:val="0"/>
              <w:jc w:val="center"/>
            </w:pPr>
            <w:r>
              <w:t>006       20705030 10 0000 150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r w:rsidR="003540D0" w:rsidTr="003540D0">
        <w:trPr>
          <w:cantSplit/>
          <w:trHeight w:hRule="exact" w:val="2399"/>
        </w:trPr>
        <w:tc>
          <w:tcPr>
            <w:tcW w:w="3817" w:type="dxa"/>
            <w:tcBorders>
              <w:top w:val="single" w:sz="4" w:space="0" w:color="auto"/>
              <w:left w:val="nil"/>
              <w:bottom w:val="single" w:sz="4" w:space="0" w:color="auto"/>
              <w:right w:val="single" w:sz="4" w:space="0" w:color="auto"/>
            </w:tcBorders>
          </w:tcPr>
          <w:p w:rsidR="003540D0" w:rsidRDefault="003540D0">
            <w:pPr>
              <w:jc w:val="both"/>
              <w:rPr>
                <w:sz w:val="20"/>
                <w:szCs w:val="20"/>
              </w:rPr>
            </w:pPr>
          </w:p>
          <w:p w:rsidR="003540D0" w:rsidRDefault="003540D0">
            <w:r>
              <w:t>Перечисления из бюджетов поселений (в бюджеты поселений) для осуществления возврата (зачета) излишне уплаченных или излишне взысканных сумм налогов , сборов и иных платежей, а также сумм процентов за несвоевременное осуществление такого возврата и процентов , начисленных на излишне взысканные суммы</w:t>
            </w:r>
          </w:p>
          <w:p w:rsidR="003540D0" w:rsidRDefault="003540D0">
            <w:pPr>
              <w:autoSpaceDE w:val="0"/>
              <w:autoSpaceDN w:val="0"/>
            </w:pPr>
          </w:p>
        </w:tc>
        <w:tc>
          <w:tcPr>
            <w:tcW w:w="2832" w:type="dxa"/>
            <w:tcBorders>
              <w:top w:val="single" w:sz="4" w:space="0" w:color="auto"/>
              <w:left w:val="single" w:sz="4" w:space="0" w:color="auto"/>
              <w:bottom w:val="single" w:sz="4" w:space="0" w:color="auto"/>
              <w:right w:val="single" w:sz="4" w:space="0" w:color="auto"/>
            </w:tcBorders>
          </w:tcPr>
          <w:p w:rsidR="003540D0" w:rsidRDefault="003540D0">
            <w:pPr>
              <w:jc w:val="center"/>
              <w:rPr>
                <w:sz w:val="20"/>
                <w:szCs w:val="20"/>
              </w:rPr>
            </w:pPr>
          </w:p>
          <w:p w:rsidR="003540D0" w:rsidRDefault="003540D0">
            <w:pPr>
              <w:jc w:val="center"/>
            </w:pPr>
          </w:p>
          <w:p w:rsidR="003540D0" w:rsidRDefault="003540D0">
            <w:pPr>
              <w:jc w:val="center"/>
            </w:pPr>
          </w:p>
          <w:p w:rsidR="003540D0" w:rsidRDefault="003540D0">
            <w:pPr>
              <w:jc w:val="center"/>
            </w:pPr>
          </w:p>
          <w:p w:rsidR="003540D0" w:rsidRDefault="003540D0">
            <w:pPr>
              <w:jc w:val="center"/>
            </w:pPr>
          </w:p>
          <w:p w:rsidR="003540D0" w:rsidRDefault="003540D0">
            <w:pPr>
              <w:autoSpaceDE w:val="0"/>
              <w:autoSpaceDN w:val="0"/>
              <w:jc w:val="center"/>
            </w:pPr>
            <w:r>
              <w:t>006      20805000 10 0000 150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40D0" w:rsidRDefault="003540D0">
            <w:pPr>
              <w:autoSpaceDE w:val="0"/>
              <w:autoSpaceDN w:val="0"/>
              <w:jc w:val="center"/>
              <w:rPr>
                <w:sz w:val="18"/>
                <w:szCs w:val="18"/>
              </w:rPr>
            </w:pPr>
            <w:r>
              <w:rPr>
                <w:sz w:val="18"/>
                <w:szCs w:val="18"/>
              </w:rPr>
              <w:t>100</w:t>
            </w:r>
          </w:p>
        </w:tc>
      </w:tr>
    </w:tbl>
    <w:p w:rsidR="003540D0" w:rsidRDefault="003540D0" w:rsidP="003540D0">
      <w:pPr>
        <w:ind w:right="112"/>
        <w:rPr>
          <w:sz w:val="22"/>
          <w:szCs w:val="22"/>
        </w:rPr>
      </w:pPr>
    </w:p>
    <w:p w:rsidR="00E44FA8" w:rsidRDefault="00E44FA8" w:rsidP="00E44FA8">
      <w:pPr>
        <w:jc w:val="center"/>
      </w:pPr>
    </w:p>
    <w:p w:rsidR="00E44FA8" w:rsidRDefault="00E44FA8" w:rsidP="00E44FA8">
      <w:pPr>
        <w:jc w:val="center"/>
      </w:pPr>
    </w:p>
    <w:tbl>
      <w:tblPr>
        <w:tblW w:w="0" w:type="auto"/>
        <w:tblLayout w:type="fixed"/>
        <w:tblCellMar>
          <w:left w:w="30" w:type="dxa"/>
          <w:right w:w="30" w:type="dxa"/>
        </w:tblCellMar>
        <w:tblLook w:val="0000"/>
      </w:tblPr>
      <w:tblGrid>
        <w:gridCol w:w="293"/>
        <w:gridCol w:w="338"/>
        <w:gridCol w:w="195"/>
        <w:gridCol w:w="271"/>
        <w:gridCol w:w="228"/>
        <w:gridCol w:w="326"/>
        <w:gridCol w:w="317"/>
        <w:gridCol w:w="394"/>
        <w:gridCol w:w="434"/>
        <w:gridCol w:w="3941"/>
        <w:gridCol w:w="1044"/>
        <w:gridCol w:w="1109"/>
        <w:gridCol w:w="1164"/>
      </w:tblGrid>
      <w:tr w:rsidR="008E71EF" w:rsidRPr="008E71EF">
        <w:trPr>
          <w:trHeight w:val="250"/>
        </w:trPr>
        <w:tc>
          <w:tcPr>
            <w:tcW w:w="293"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95"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7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2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26"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17"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43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04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6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Приложение 5</w:t>
            </w:r>
          </w:p>
        </w:tc>
      </w:tr>
      <w:tr w:rsidR="008E71EF" w:rsidRPr="008E71EF">
        <w:trPr>
          <w:trHeight w:val="211"/>
        </w:trPr>
        <w:tc>
          <w:tcPr>
            <w:tcW w:w="293"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95"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7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2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26"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17"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43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04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6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к Решению Совета депутатов</w:t>
            </w:r>
          </w:p>
        </w:tc>
      </w:tr>
      <w:tr w:rsidR="008E71EF" w:rsidRPr="008E71EF">
        <w:trPr>
          <w:trHeight w:val="190"/>
        </w:trPr>
        <w:tc>
          <w:tcPr>
            <w:tcW w:w="293"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95"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7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2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26"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17"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43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04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rPr>
                <w:rFonts w:ascii="Arial" w:eastAsiaTheme="minorHAnsi" w:hAnsi="Arial" w:cs="Arial"/>
                <w:color w:val="000000"/>
                <w:sz w:val="20"/>
                <w:szCs w:val="20"/>
                <w:lang w:eastAsia="en-US"/>
              </w:rPr>
            </w:pPr>
            <w:r w:rsidRPr="008E71EF">
              <w:rPr>
                <w:rFonts w:ascii="Arial" w:eastAsiaTheme="minorHAnsi" w:hAnsi="Arial" w:cs="Arial"/>
                <w:color w:val="000000"/>
                <w:sz w:val="20"/>
                <w:szCs w:val="20"/>
                <w:lang w:eastAsia="en-US"/>
              </w:rPr>
              <w:t>от 11.12.2020</w:t>
            </w:r>
          </w:p>
        </w:tc>
        <w:tc>
          <w:tcPr>
            <w:tcW w:w="1109"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№10-47</w:t>
            </w:r>
          </w:p>
        </w:tc>
        <w:tc>
          <w:tcPr>
            <w:tcW w:w="116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rPr>
                <w:rFonts w:eastAsiaTheme="minorHAnsi"/>
                <w:color w:val="000000"/>
                <w:sz w:val="20"/>
                <w:szCs w:val="20"/>
                <w:lang w:eastAsia="en-US"/>
              </w:rPr>
            </w:pPr>
          </w:p>
        </w:tc>
      </w:tr>
      <w:tr w:rsidR="008E71EF" w:rsidRPr="008E71EF">
        <w:trPr>
          <w:trHeight w:val="221"/>
        </w:trPr>
        <w:tc>
          <w:tcPr>
            <w:tcW w:w="293"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95"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7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2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26"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17"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43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04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6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r>
      <w:tr w:rsidR="008E71EF" w:rsidRPr="008E71EF" w:rsidTr="008E71EF">
        <w:trPr>
          <w:trHeight w:val="211"/>
        </w:trPr>
        <w:tc>
          <w:tcPr>
            <w:tcW w:w="293" w:type="dxa"/>
            <w:gridSpan w:val="13"/>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Доходы бюджета Лазурненского сельсовета на 2021 год и плановый период 2022-2023 годов</w:t>
            </w:r>
          </w:p>
        </w:tc>
      </w:tr>
      <w:tr w:rsidR="008E71EF" w:rsidRPr="008E71EF">
        <w:trPr>
          <w:trHeight w:val="190"/>
        </w:trPr>
        <w:tc>
          <w:tcPr>
            <w:tcW w:w="293"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95"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7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28"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26"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17"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43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1"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04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64" w:type="dxa"/>
            <w:tcBorders>
              <w:top w:val="single" w:sz="2" w:space="0" w:color="000000"/>
              <w:left w:val="single" w:sz="2" w:space="0" w:color="000000"/>
              <w:bottom w:val="single" w:sz="2" w:space="0" w:color="000000"/>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r>
      <w:tr w:rsidR="008E71EF" w:rsidRPr="008E71EF">
        <w:trPr>
          <w:trHeight w:val="211"/>
        </w:trPr>
        <w:tc>
          <w:tcPr>
            <w:tcW w:w="293"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95"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71"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228"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26"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17"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434"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941"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044"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09"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1164" w:type="dxa"/>
            <w:tcBorders>
              <w:top w:val="single" w:sz="2" w:space="0" w:color="000000"/>
              <w:left w:val="single" w:sz="2" w:space="0" w:color="000000"/>
              <w:bottom w:val="single" w:sz="6" w:space="0" w:color="auto"/>
              <w:right w:val="single" w:sz="2" w:space="0" w:color="000000"/>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 рублей)</w:t>
            </w:r>
          </w:p>
        </w:tc>
      </w:tr>
      <w:tr w:rsidR="008E71EF" w:rsidRPr="008E71EF" w:rsidTr="008E71EF">
        <w:trPr>
          <w:trHeight w:val="199"/>
        </w:trPr>
        <w:tc>
          <w:tcPr>
            <w:tcW w:w="293" w:type="dxa"/>
            <w:tcBorders>
              <w:top w:val="single" w:sz="6" w:space="0" w:color="auto"/>
              <w:left w:val="single" w:sz="6" w:space="0" w:color="auto"/>
              <w:bottom w:val="nil"/>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строки</w:t>
            </w:r>
          </w:p>
        </w:tc>
        <w:tc>
          <w:tcPr>
            <w:tcW w:w="338" w:type="dxa"/>
            <w:gridSpan w:val="8"/>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классификации доходов бюджета</w:t>
            </w:r>
          </w:p>
        </w:tc>
        <w:tc>
          <w:tcPr>
            <w:tcW w:w="3941" w:type="dxa"/>
            <w:tcBorders>
              <w:top w:val="single" w:sz="6" w:space="0" w:color="auto"/>
              <w:left w:val="single" w:sz="6" w:space="0" w:color="auto"/>
              <w:bottom w:val="nil"/>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Наименование кода классификации доходов бюджета</w:t>
            </w:r>
          </w:p>
        </w:tc>
        <w:tc>
          <w:tcPr>
            <w:tcW w:w="1044" w:type="dxa"/>
            <w:tcBorders>
              <w:top w:val="single" w:sz="6" w:space="0" w:color="auto"/>
              <w:left w:val="single" w:sz="6" w:space="0" w:color="auto"/>
              <w:bottom w:val="nil"/>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xml:space="preserve">Доходы </w:t>
            </w:r>
          </w:p>
          <w:p w:rsidR="008E71EF" w:rsidRPr="008E71EF" w:rsidRDefault="008E71EF" w:rsidP="008E71EF">
            <w:pPr>
              <w:autoSpaceDE w:val="0"/>
              <w:autoSpaceDN w:val="0"/>
              <w:adjustRightInd w:val="0"/>
              <w:jc w:val="center"/>
              <w:rPr>
                <w:rFonts w:eastAsiaTheme="minorHAnsi"/>
                <w:color w:val="000000"/>
                <w:sz w:val="20"/>
                <w:szCs w:val="20"/>
                <w:lang w:eastAsia="en-US"/>
              </w:rPr>
            </w:pPr>
          </w:p>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xml:space="preserve">бюджета </w:t>
            </w:r>
          </w:p>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2021 года</w:t>
            </w:r>
          </w:p>
        </w:tc>
        <w:tc>
          <w:tcPr>
            <w:tcW w:w="1109" w:type="dxa"/>
            <w:tcBorders>
              <w:top w:val="single" w:sz="6" w:space="0" w:color="auto"/>
              <w:left w:val="single" w:sz="6" w:space="0" w:color="auto"/>
              <w:bottom w:val="nil"/>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xml:space="preserve">Доходы </w:t>
            </w:r>
          </w:p>
          <w:p w:rsidR="008E71EF" w:rsidRPr="008E71EF" w:rsidRDefault="008E71EF" w:rsidP="008E71EF">
            <w:pPr>
              <w:autoSpaceDE w:val="0"/>
              <w:autoSpaceDN w:val="0"/>
              <w:adjustRightInd w:val="0"/>
              <w:jc w:val="center"/>
              <w:rPr>
                <w:rFonts w:eastAsiaTheme="minorHAnsi"/>
                <w:color w:val="000000"/>
                <w:sz w:val="20"/>
                <w:szCs w:val="20"/>
                <w:lang w:eastAsia="en-US"/>
              </w:rPr>
            </w:pPr>
          </w:p>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xml:space="preserve">бюджета </w:t>
            </w:r>
          </w:p>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2022года</w:t>
            </w:r>
          </w:p>
        </w:tc>
        <w:tc>
          <w:tcPr>
            <w:tcW w:w="1164" w:type="dxa"/>
            <w:tcBorders>
              <w:top w:val="single" w:sz="6" w:space="0" w:color="auto"/>
              <w:left w:val="single" w:sz="6" w:space="0" w:color="auto"/>
              <w:bottom w:val="nil"/>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xml:space="preserve">Доходы </w:t>
            </w:r>
          </w:p>
          <w:p w:rsidR="008E71EF" w:rsidRPr="008E71EF" w:rsidRDefault="008E71EF" w:rsidP="008E71EF">
            <w:pPr>
              <w:autoSpaceDE w:val="0"/>
              <w:autoSpaceDN w:val="0"/>
              <w:adjustRightInd w:val="0"/>
              <w:jc w:val="center"/>
              <w:rPr>
                <w:rFonts w:eastAsiaTheme="minorHAnsi"/>
                <w:color w:val="000000"/>
                <w:sz w:val="20"/>
                <w:szCs w:val="20"/>
                <w:lang w:eastAsia="en-US"/>
              </w:rPr>
            </w:pPr>
          </w:p>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 xml:space="preserve">бюджета </w:t>
            </w:r>
          </w:p>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2023 года</w:t>
            </w:r>
          </w:p>
        </w:tc>
      </w:tr>
      <w:tr w:rsidR="008E71EF" w:rsidRPr="008E71EF" w:rsidTr="008E71EF">
        <w:trPr>
          <w:trHeight w:val="1836"/>
        </w:trPr>
        <w:tc>
          <w:tcPr>
            <w:tcW w:w="293" w:type="dxa"/>
            <w:tcBorders>
              <w:top w:val="nil"/>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главного администратора</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группы</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подгруппы</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статьи</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подстатьи</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элемента</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группы подвида</w:t>
            </w:r>
          </w:p>
        </w:tc>
        <w:tc>
          <w:tcPr>
            <w:tcW w:w="434" w:type="dxa"/>
            <w:gridSpan w:val="2"/>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код аналитической группы подвида</w:t>
            </w:r>
          </w:p>
        </w:tc>
        <w:tc>
          <w:tcPr>
            <w:tcW w:w="1044" w:type="dxa"/>
            <w:tcBorders>
              <w:top w:val="nil"/>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p>
        </w:tc>
        <w:tc>
          <w:tcPr>
            <w:tcW w:w="1109" w:type="dxa"/>
            <w:tcBorders>
              <w:top w:val="nil"/>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p>
        </w:tc>
        <w:tc>
          <w:tcPr>
            <w:tcW w:w="1164" w:type="dxa"/>
            <w:tcBorders>
              <w:top w:val="nil"/>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p>
        </w:tc>
      </w:tr>
      <w:tr w:rsidR="008E71EF" w:rsidRPr="008E71EF">
        <w:trPr>
          <w:trHeight w:val="18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4</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5</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6</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7</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8</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9</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12</w:t>
            </w:r>
          </w:p>
        </w:tc>
      </w:tr>
      <w:tr w:rsidR="008E71EF" w:rsidRPr="008E71EF" w:rsidTr="008E71EF">
        <w:trPr>
          <w:trHeight w:val="18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p>
        </w:tc>
        <w:tc>
          <w:tcPr>
            <w:tcW w:w="338" w:type="dxa"/>
            <w:gridSpan w:val="2"/>
            <w:tcBorders>
              <w:top w:val="single" w:sz="6" w:space="0" w:color="auto"/>
              <w:left w:val="single" w:sz="6" w:space="0" w:color="auto"/>
              <w:bottom w:val="single" w:sz="6" w:space="0" w:color="auto"/>
              <w:right w:val="nil"/>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Всего</w:t>
            </w:r>
          </w:p>
        </w:tc>
        <w:tc>
          <w:tcPr>
            <w:tcW w:w="271" w:type="dxa"/>
            <w:tcBorders>
              <w:top w:val="single" w:sz="6" w:space="0" w:color="auto"/>
              <w:left w:val="nil"/>
              <w:bottom w:val="single" w:sz="6" w:space="0" w:color="auto"/>
              <w:right w:val="nil"/>
            </w:tcBorders>
          </w:tcPr>
          <w:p w:rsidR="008E71EF" w:rsidRPr="008E71EF" w:rsidRDefault="008E71EF" w:rsidP="008E71EF">
            <w:pPr>
              <w:autoSpaceDE w:val="0"/>
              <w:autoSpaceDN w:val="0"/>
              <w:adjustRightInd w:val="0"/>
              <w:jc w:val="center"/>
              <w:rPr>
                <w:rFonts w:ascii="Arial" w:eastAsiaTheme="minorHAnsi" w:hAnsi="Arial" w:cs="Arial"/>
                <w:color w:val="000000"/>
                <w:sz w:val="20"/>
                <w:szCs w:val="20"/>
                <w:lang w:eastAsia="en-US"/>
              </w:rPr>
            </w:pPr>
          </w:p>
        </w:tc>
        <w:tc>
          <w:tcPr>
            <w:tcW w:w="228" w:type="dxa"/>
            <w:tcBorders>
              <w:top w:val="single" w:sz="6" w:space="0" w:color="auto"/>
              <w:left w:val="nil"/>
              <w:bottom w:val="single" w:sz="6" w:space="0" w:color="auto"/>
              <w:right w:val="nil"/>
            </w:tcBorders>
          </w:tcPr>
          <w:p w:rsidR="008E71EF" w:rsidRPr="008E71EF" w:rsidRDefault="008E71EF" w:rsidP="008E71EF">
            <w:pPr>
              <w:autoSpaceDE w:val="0"/>
              <w:autoSpaceDN w:val="0"/>
              <w:adjustRightInd w:val="0"/>
              <w:jc w:val="center"/>
              <w:rPr>
                <w:rFonts w:ascii="Arial" w:eastAsiaTheme="minorHAnsi" w:hAnsi="Arial" w:cs="Arial"/>
                <w:color w:val="000000"/>
                <w:sz w:val="20"/>
                <w:szCs w:val="20"/>
                <w:lang w:eastAsia="en-US"/>
              </w:rPr>
            </w:pPr>
          </w:p>
        </w:tc>
        <w:tc>
          <w:tcPr>
            <w:tcW w:w="326" w:type="dxa"/>
            <w:tcBorders>
              <w:top w:val="single" w:sz="6" w:space="0" w:color="auto"/>
              <w:left w:val="nil"/>
              <w:bottom w:val="single" w:sz="6" w:space="0" w:color="auto"/>
              <w:right w:val="nil"/>
            </w:tcBorders>
          </w:tcPr>
          <w:p w:rsidR="008E71EF" w:rsidRPr="008E71EF" w:rsidRDefault="008E71EF" w:rsidP="008E71EF">
            <w:pPr>
              <w:autoSpaceDE w:val="0"/>
              <w:autoSpaceDN w:val="0"/>
              <w:adjustRightInd w:val="0"/>
              <w:jc w:val="center"/>
              <w:rPr>
                <w:rFonts w:ascii="Arial" w:eastAsiaTheme="minorHAnsi" w:hAnsi="Arial" w:cs="Arial"/>
                <w:color w:val="000000"/>
                <w:sz w:val="20"/>
                <w:szCs w:val="20"/>
                <w:lang w:eastAsia="en-US"/>
              </w:rPr>
            </w:pPr>
          </w:p>
        </w:tc>
        <w:tc>
          <w:tcPr>
            <w:tcW w:w="317" w:type="dxa"/>
            <w:tcBorders>
              <w:top w:val="single" w:sz="6" w:space="0" w:color="auto"/>
              <w:left w:val="nil"/>
              <w:bottom w:val="single" w:sz="6" w:space="0" w:color="auto"/>
              <w:right w:val="nil"/>
            </w:tcBorders>
          </w:tcPr>
          <w:p w:rsidR="008E71EF" w:rsidRPr="008E71EF" w:rsidRDefault="008E71EF" w:rsidP="008E71EF">
            <w:pPr>
              <w:autoSpaceDE w:val="0"/>
              <w:autoSpaceDN w:val="0"/>
              <w:adjustRightInd w:val="0"/>
              <w:jc w:val="center"/>
              <w:rPr>
                <w:rFonts w:ascii="Arial" w:eastAsiaTheme="minorHAnsi" w:hAnsi="Arial" w:cs="Arial"/>
                <w:color w:val="000000"/>
                <w:sz w:val="20"/>
                <w:szCs w:val="20"/>
                <w:lang w:eastAsia="en-US"/>
              </w:rPr>
            </w:pPr>
          </w:p>
        </w:tc>
        <w:tc>
          <w:tcPr>
            <w:tcW w:w="394" w:type="dxa"/>
            <w:tcBorders>
              <w:top w:val="single" w:sz="6" w:space="0" w:color="auto"/>
              <w:left w:val="nil"/>
              <w:bottom w:val="single" w:sz="6" w:space="0" w:color="auto"/>
              <w:right w:val="nil"/>
            </w:tcBorders>
          </w:tcPr>
          <w:p w:rsidR="008E71EF" w:rsidRPr="008E71EF" w:rsidRDefault="008E71EF" w:rsidP="008E71EF">
            <w:pPr>
              <w:autoSpaceDE w:val="0"/>
              <w:autoSpaceDN w:val="0"/>
              <w:adjustRightInd w:val="0"/>
              <w:jc w:val="center"/>
              <w:rPr>
                <w:rFonts w:ascii="Arial" w:eastAsiaTheme="minorHAnsi" w:hAnsi="Arial" w:cs="Arial"/>
                <w:color w:val="000000"/>
                <w:sz w:val="20"/>
                <w:szCs w:val="20"/>
                <w:lang w:eastAsia="en-US"/>
              </w:rPr>
            </w:pPr>
          </w:p>
        </w:tc>
        <w:tc>
          <w:tcPr>
            <w:tcW w:w="434" w:type="dxa"/>
            <w:tcBorders>
              <w:top w:val="single" w:sz="6" w:space="0" w:color="auto"/>
              <w:left w:val="nil"/>
              <w:bottom w:val="single" w:sz="6" w:space="0" w:color="auto"/>
              <w:right w:val="single" w:sz="6" w:space="0" w:color="auto"/>
            </w:tcBorders>
          </w:tcPr>
          <w:p w:rsidR="008E71EF" w:rsidRPr="008E71EF" w:rsidRDefault="008E71EF" w:rsidP="008E71EF">
            <w:pPr>
              <w:autoSpaceDE w:val="0"/>
              <w:autoSpaceDN w:val="0"/>
              <w:adjustRightInd w:val="0"/>
              <w:jc w:val="center"/>
              <w:rPr>
                <w:rFonts w:ascii="Arial" w:eastAsiaTheme="minorHAnsi" w:hAnsi="Arial" w:cs="Arial"/>
                <w:color w:val="000000"/>
                <w:sz w:val="20"/>
                <w:szCs w:val="20"/>
                <w:lang w:eastAsia="en-US"/>
              </w:rPr>
            </w:pP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13 039 957,95</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11 216 342,43</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11 121 343,58</w:t>
            </w:r>
          </w:p>
        </w:tc>
      </w:tr>
      <w:tr w:rsidR="008E71EF" w:rsidRPr="008E71EF">
        <w:trPr>
          <w:trHeight w:val="21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НАЛОГОВЫЕ И НЕНАЛОГОВЫЕ ДОХОДЫ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977 564,0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1 011 707,0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1 043 421,0</w:t>
            </w:r>
          </w:p>
        </w:tc>
      </w:tr>
      <w:tr w:rsidR="008E71EF" w:rsidRPr="008E71EF">
        <w:trPr>
          <w:trHeight w:val="21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01</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НАЛОГИ НА ПРИБЫЛЬ, ДОХОДЫ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r>
      <w:tr w:rsidR="008E71EF" w:rsidRPr="008E71EF">
        <w:trPr>
          <w:trHeight w:val="199"/>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Налог на доходы физических лиц</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403 330,0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415 640,0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423 780,0</w:t>
            </w:r>
          </w:p>
        </w:tc>
      </w:tr>
      <w:tr w:rsidR="008E71EF" w:rsidRPr="008E71EF">
        <w:trPr>
          <w:trHeight w:val="893"/>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4</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400 000,0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412 000,0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420 000,0</w:t>
            </w:r>
          </w:p>
        </w:tc>
      </w:tr>
      <w:tr w:rsidR="008E71EF" w:rsidRPr="008E71EF">
        <w:trPr>
          <w:trHeight w:val="1214"/>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5</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2 500,0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2 600,0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2 700,0</w:t>
            </w:r>
          </w:p>
        </w:tc>
      </w:tr>
      <w:tr w:rsidR="008E71EF" w:rsidRPr="008E71EF">
        <w:trPr>
          <w:trHeight w:val="542"/>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6</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830,0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1 040,0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1 080,0</w:t>
            </w:r>
          </w:p>
        </w:tc>
      </w:tr>
      <w:tr w:rsidR="008E71EF" w:rsidRPr="008E71EF" w:rsidTr="008E71EF">
        <w:trPr>
          <w:trHeight w:val="39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7</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gridSpan w:val="4"/>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НАЛОГИ НА ТОВАРЫ (РАБОТЫ, УСЛУГИ), РЕАЛИЗУЕМЫЕ НА ТЕРРИТОРИИ РОССИЙСКОЙ ФЕДЕРАЦИИ</w:t>
            </w:r>
          </w:p>
        </w:tc>
      </w:tr>
      <w:tr w:rsidR="008E71EF" w:rsidRPr="008E71EF">
        <w:trPr>
          <w:trHeight w:val="372"/>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8</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Акцизы по подакцизным товарам (продукции), производимым на территории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163 434,0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168 967,0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175 641,0</w:t>
            </w:r>
          </w:p>
        </w:tc>
      </w:tr>
      <w:tr w:rsidR="008E71EF" w:rsidRPr="008E71EF">
        <w:trPr>
          <w:trHeight w:val="874"/>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9</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231</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75 042,0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77 678,0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81 326,0</w:t>
            </w:r>
          </w:p>
        </w:tc>
      </w:tr>
      <w:tr w:rsidR="008E71EF" w:rsidRPr="008E71EF">
        <w:trPr>
          <w:trHeight w:val="1044"/>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10</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241</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Доходы от уплаты акцизов на моторные масла для дизельных и (или) карбюраторных (</w:t>
            </w:r>
            <w:proofErr w:type="spellStart"/>
            <w:r w:rsidRPr="008E71EF">
              <w:rPr>
                <w:rFonts w:eastAsiaTheme="minorHAnsi"/>
                <w:color w:val="000000"/>
                <w:sz w:val="20"/>
                <w:szCs w:val="20"/>
                <w:lang w:eastAsia="en-US"/>
              </w:rPr>
              <w:t>инжекторных</w:t>
            </w:r>
            <w:proofErr w:type="spellEnd"/>
            <w:r w:rsidRPr="008E71EF">
              <w:rPr>
                <w:rFonts w:eastAsiaTheme="minorHAnsi"/>
                <w:color w:val="000000"/>
                <w:sz w:val="20"/>
                <w:szCs w:val="20"/>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8E71EF">
              <w:rPr>
                <w:rFonts w:eastAsiaTheme="minorHAnsi"/>
                <w:color w:val="000000"/>
                <w:sz w:val="20"/>
                <w:szCs w:val="20"/>
                <w:lang w:eastAsia="en-US"/>
              </w:rPr>
              <w:lastRenderedPageBreak/>
              <w:t>отчислений в местные бюджеты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lastRenderedPageBreak/>
              <w:t>431,0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441,0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451,0</w:t>
            </w:r>
          </w:p>
        </w:tc>
      </w:tr>
      <w:tr w:rsidR="008E71EF" w:rsidRPr="008E71EF">
        <w:trPr>
          <w:trHeight w:val="874"/>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lastRenderedPageBreak/>
              <w:t>11</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251</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98 716,0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101 913,0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106 353,0</w:t>
            </w:r>
          </w:p>
        </w:tc>
      </w:tr>
      <w:tr w:rsidR="008E71EF" w:rsidRPr="008E71EF">
        <w:trPr>
          <w:trHeight w:val="883"/>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12</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261</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-10 755,0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-11 065,0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-12 489,0</w:t>
            </w:r>
          </w:p>
        </w:tc>
      </w:tr>
      <w:tr w:rsidR="008E71EF" w:rsidRPr="008E71EF">
        <w:trPr>
          <w:trHeight w:val="199"/>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13</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05</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НАЛОГИ НА СОВОКУПНЫЙ ДОХОД</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5 000,0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5 200,0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5 400,0</w:t>
            </w:r>
          </w:p>
        </w:tc>
      </w:tr>
      <w:tr w:rsidR="008E71EF" w:rsidRPr="008E71EF">
        <w:trPr>
          <w:trHeight w:val="199"/>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14</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05</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Единый сельскохозяйственный налог</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5 000,0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5 200,0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5 400,0</w:t>
            </w:r>
          </w:p>
        </w:tc>
      </w:tr>
      <w:tr w:rsidR="008E71EF" w:rsidRPr="008E71EF">
        <w:trPr>
          <w:trHeight w:val="21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15</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НАЛОГИ НА ИМУЩЕСТВО</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405 800,0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421 600,0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438 600,0</w:t>
            </w:r>
          </w:p>
        </w:tc>
      </w:tr>
      <w:tr w:rsidR="008E71EF" w:rsidRPr="008E71EF">
        <w:trPr>
          <w:trHeight w:val="569"/>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16</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90 000,0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93 600,0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97 300,0</w:t>
            </w:r>
          </w:p>
        </w:tc>
      </w:tr>
      <w:tr w:rsidR="008E71EF" w:rsidRPr="008E71EF">
        <w:trPr>
          <w:trHeight w:val="19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17</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18"/>
                <w:szCs w:val="18"/>
                <w:lang w:eastAsia="en-US"/>
              </w:rPr>
            </w:pPr>
            <w:r w:rsidRPr="008E71EF">
              <w:rPr>
                <w:rFonts w:eastAsiaTheme="minorHAnsi"/>
                <w:color w:val="000000"/>
                <w:sz w:val="18"/>
                <w:szCs w:val="18"/>
                <w:lang w:eastAsia="en-US"/>
              </w:rPr>
              <w:t>Земельный налог</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315 800,0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328 300,0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341 300,0</w:t>
            </w:r>
          </w:p>
        </w:tc>
      </w:tr>
      <w:tr w:rsidR="008E71EF" w:rsidRPr="008E71EF">
        <w:trPr>
          <w:trHeight w:val="449"/>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18</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033</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9 000,0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9 300,0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9 600,0</w:t>
            </w:r>
          </w:p>
        </w:tc>
      </w:tr>
      <w:tr w:rsidR="008E71EF" w:rsidRPr="008E71EF">
        <w:trPr>
          <w:trHeight w:val="40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19</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182</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06</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043</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306 800,0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319 000,0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331 700,0</w:t>
            </w:r>
          </w:p>
        </w:tc>
      </w:tr>
      <w:tr w:rsidR="008E71EF" w:rsidRPr="008E71EF" w:rsidTr="008E71EF">
        <w:trPr>
          <w:trHeight w:val="40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20</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3941" w:type="dxa"/>
            <w:gridSpan w:val="2"/>
            <w:tcBorders>
              <w:top w:val="single" w:sz="6" w:space="0" w:color="auto"/>
              <w:left w:val="single" w:sz="6" w:space="0" w:color="auto"/>
              <w:bottom w:val="single" w:sz="2" w:space="0" w:color="000000"/>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ШТРАФЫ,САНКЦИИ,ВОЗМЕЩЕНИЕ УЩЕРБА</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r>
      <w:tr w:rsidR="008E71EF" w:rsidRPr="008E71EF" w:rsidTr="008E71EF">
        <w:trPr>
          <w:trHeight w:val="737"/>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21</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161</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16</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123</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0101</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140</w:t>
            </w:r>
          </w:p>
        </w:tc>
        <w:tc>
          <w:tcPr>
            <w:tcW w:w="3941" w:type="dxa"/>
            <w:gridSpan w:val="4"/>
            <w:tcBorders>
              <w:top w:val="single" w:sz="2" w:space="0" w:color="000000"/>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E71EF" w:rsidRPr="008E71EF">
        <w:trPr>
          <w:trHeight w:val="211"/>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22</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08</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ГОСУДАРСТВЕННАЯ ПОШЛИНА</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p>
        </w:tc>
      </w:tr>
      <w:tr w:rsidR="008E71EF" w:rsidRPr="008E71EF" w:rsidTr="008E71EF">
        <w:trPr>
          <w:trHeight w:val="883"/>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23</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08</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04</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01</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110</w:t>
            </w:r>
          </w:p>
        </w:tc>
        <w:tc>
          <w:tcPr>
            <w:tcW w:w="3941" w:type="dxa"/>
            <w:gridSpan w:val="4"/>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E71EF" w:rsidRPr="008E71EF">
        <w:trPr>
          <w:trHeight w:val="19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24</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БЕЗВОЗМЕЗДНЫЕ ПОСТУПЛЕНИЯ</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12 062 393,95</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10 204 635,43</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10 077 922,58</w:t>
            </w:r>
          </w:p>
        </w:tc>
      </w:tr>
      <w:tr w:rsidR="008E71EF" w:rsidRPr="008E71EF" w:rsidTr="008E71EF">
        <w:trPr>
          <w:trHeight w:val="372"/>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25</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gridSpan w:val="4"/>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БЕЗВОЗМЕЗДНЫЕ ПОСТУПЛЕНИЯ ОТ ДРУГИХ БЮДЖЕТОВ БЮДЖЕТНОЙ СИСТЕМЫ РОССИЙСКОЙ ФЕДЕРАЦИИ</w:t>
            </w:r>
          </w:p>
        </w:tc>
      </w:tr>
      <w:tr w:rsidR="008E71EF" w:rsidRPr="008E71EF">
        <w:trPr>
          <w:trHeight w:val="372"/>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26</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Дотации бюджетам бюджетной системы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3 521 390,0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3 263 790,0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3 263 790,0</w:t>
            </w:r>
          </w:p>
        </w:tc>
      </w:tr>
      <w:tr w:rsidR="008E71EF" w:rsidRPr="008E71EF">
        <w:trPr>
          <w:trHeight w:val="60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27</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001</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 xml:space="preserve">Дотация бюджетам сельских поселений на выравнивание бюджетной обеспеченности из бюджета субъекта Российской федерации </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1 287 800,0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1 030 200,0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1 030 200,0</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28</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16</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001</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Дотация бюджетам сельских поселений на выравнивание бюджетной обеспеченности из бюджетов муниципальных районов</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2 233 590,0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2 233 590,0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2 233 590,0</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lastRenderedPageBreak/>
              <w:t>29</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Субсидии бюджетам бюджетной системы Российской Федерации (межбюджетные субсидии)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346 162,20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354 309,09</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362 791,69</w:t>
            </w:r>
          </w:p>
        </w:tc>
      </w:tr>
      <w:tr w:rsidR="008E71EF" w:rsidRPr="008E71EF">
        <w:trPr>
          <w:trHeight w:val="77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31</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29</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999</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1060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Субсидии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20 000,0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20 000,0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20 000,0</w:t>
            </w:r>
          </w:p>
        </w:tc>
      </w:tr>
      <w:tr w:rsidR="008E71EF" w:rsidRPr="008E71EF">
        <w:trPr>
          <w:trHeight w:val="737"/>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32</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29</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999</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7412</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 xml:space="preserve"> Субсидии на обеспечение первичных мер пожарной безопасности в рамках подпрограммы "</w:t>
            </w:r>
            <w:proofErr w:type="spellStart"/>
            <w:r w:rsidRPr="008E71EF">
              <w:rPr>
                <w:rFonts w:eastAsiaTheme="minorHAnsi"/>
                <w:color w:val="000000"/>
                <w:sz w:val="20"/>
                <w:szCs w:val="20"/>
                <w:lang w:eastAsia="en-US"/>
              </w:rPr>
              <w:t>Предупреждениее,спасение,помощь</w:t>
            </w:r>
            <w:proofErr w:type="spellEnd"/>
            <w:r w:rsidRPr="008E71EF">
              <w:rPr>
                <w:rFonts w:eastAsiaTheme="minorHAnsi"/>
                <w:color w:val="000000"/>
                <w:sz w:val="20"/>
                <w:szCs w:val="20"/>
                <w:lang w:eastAsia="en-US"/>
              </w:rPr>
              <w:t xml:space="preserve"> населению в чрезвычайных ситуациях"</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103 387,0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103 387,0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103 387,0</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33</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29</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999</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7508</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Субсидии на содержание автомобильных дорог общего пользования местного значения  в рамках подпрограммы "Дороги Красноярья"</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203 845,20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211 992,09</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220 474,69</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34</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29</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999</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7555</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 xml:space="preserve">Субсидии на организацию и проведение акарицидных обработок мест массового отдыха </w:t>
            </w:r>
            <w:proofErr w:type="spellStart"/>
            <w:r w:rsidRPr="008E71EF">
              <w:rPr>
                <w:rFonts w:eastAsiaTheme="minorHAnsi"/>
                <w:color w:val="000000"/>
                <w:sz w:val="20"/>
                <w:szCs w:val="20"/>
                <w:lang w:eastAsia="en-US"/>
              </w:rPr>
              <w:t>населения,в</w:t>
            </w:r>
            <w:proofErr w:type="spellEnd"/>
            <w:r w:rsidRPr="008E71EF">
              <w:rPr>
                <w:rFonts w:eastAsiaTheme="minorHAnsi"/>
                <w:color w:val="000000"/>
                <w:sz w:val="20"/>
                <w:szCs w:val="20"/>
                <w:lang w:eastAsia="en-US"/>
              </w:rPr>
              <w:t xml:space="preserve"> рамках Государственной программы Красноярского края "Развитие здравоохранения"</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18 930,0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18 930,0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18 930,0</w:t>
            </w:r>
          </w:p>
        </w:tc>
      </w:tr>
      <w:tr w:rsidR="008E71EF" w:rsidRPr="008E71EF">
        <w:trPr>
          <w:trHeight w:val="73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35</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30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Субвенции бюджетам бюджетной системы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r w:rsidRPr="008E71EF">
              <w:rPr>
                <w:rFonts w:ascii="Arial" w:eastAsiaTheme="minorHAnsi" w:hAnsi="Arial" w:cs="Arial"/>
                <w:b/>
                <w:bCs/>
                <w:color w:val="000000"/>
                <w:sz w:val="20"/>
                <w:szCs w:val="20"/>
                <w:lang w:eastAsia="en-US"/>
              </w:rPr>
              <w:t>138 081,750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r w:rsidRPr="008E71EF">
              <w:rPr>
                <w:rFonts w:ascii="Arial" w:eastAsiaTheme="minorHAnsi" w:hAnsi="Arial" w:cs="Arial"/>
                <w:b/>
                <w:bCs/>
                <w:color w:val="000000"/>
                <w:sz w:val="20"/>
                <w:szCs w:val="20"/>
                <w:lang w:eastAsia="en-US"/>
              </w:rPr>
              <w:t>141 128,340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ascii="Arial" w:eastAsiaTheme="minorHAnsi" w:hAnsi="Arial" w:cs="Arial"/>
                <w:b/>
                <w:bCs/>
                <w:color w:val="000000"/>
                <w:sz w:val="20"/>
                <w:szCs w:val="20"/>
                <w:lang w:eastAsia="en-US"/>
              </w:rPr>
            </w:pPr>
            <w:r w:rsidRPr="008E71EF">
              <w:rPr>
                <w:rFonts w:ascii="Arial" w:eastAsiaTheme="minorHAnsi" w:hAnsi="Arial" w:cs="Arial"/>
                <w:b/>
                <w:bCs/>
                <w:color w:val="000000"/>
                <w:sz w:val="20"/>
                <w:szCs w:val="20"/>
                <w:lang w:eastAsia="en-US"/>
              </w:rPr>
              <w:t>5 932,890</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36</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30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024</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7514</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Субвенции на выполнение государственных полномочий по созданию и обеспечению деятельности административных комиссий ЗК от 23.04.09 №8-3170</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5 932,89</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5 932,89</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5 932,89</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37</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35</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118</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132 148,86</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135 195,45</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38</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40</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b/>
                <w:bCs/>
                <w:color w:val="000000"/>
                <w:sz w:val="20"/>
                <w:szCs w:val="20"/>
                <w:lang w:eastAsia="en-US"/>
              </w:rPr>
            </w:pPr>
            <w:r w:rsidRPr="008E71EF">
              <w:rPr>
                <w:rFonts w:eastAsiaTheme="minorHAnsi"/>
                <w:b/>
                <w:bCs/>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b/>
                <w:bCs/>
                <w:color w:val="000000"/>
                <w:sz w:val="20"/>
                <w:szCs w:val="20"/>
                <w:lang w:eastAsia="en-US"/>
              </w:rPr>
            </w:pPr>
            <w:r w:rsidRPr="008E71EF">
              <w:rPr>
                <w:rFonts w:eastAsiaTheme="minorHAnsi"/>
                <w:b/>
                <w:bCs/>
                <w:color w:val="000000"/>
                <w:sz w:val="20"/>
                <w:szCs w:val="20"/>
                <w:lang w:eastAsia="en-US"/>
              </w:rPr>
              <w:t>Иные межбюджетные трансферты</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8 056 760,0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6 445 408,0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b/>
                <w:bCs/>
                <w:color w:val="000000"/>
                <w:sz w:val="20"/>
                <w:szCs w:val="20"/>
                <w:lang w:eastAsia="en-US"/>
              </w:rPr>
            </w:pPr>
            <w:r w:rsidRPr="008E71EF">
              <w:rPr>
                <w:rFonts w:eastAsiaTheme="minorHAnsi"/>
                <w:b/>
                <w:bCs/>
                <w:color w:val="000000"/>
                <w:sz w:val="20"/>
                <w:szCs w:val="20"/>
                <w:lang w:eastAsia="en-US"/>
              </w:rPr>
              <w:t>6 445 408,0</w:t>
            </w:r>
          </w:p>
        </w:tc>
      </w:tr>
      <w:tr w:rsidR="008E71EF" w:rsidRPr="008E71EF">
        <w:trPr>
          <w:trHeight w:val="650"/>
        </w:trPr>
        <w:tc>
          <w:tcPr>
            <w:tcW w:w="293"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eastAsiaTheme="minorHAnsi"/>
                <w:color w:val="000000"/>
                <w:sz w:val="20"/>
                <w:szCs w:val="20"/>
                <w:lang w:eastAsia="en-US"/>
              </w:rPr>
            </w:pPr>
            <w:r w:rsidRPr="008E71EF">
              <w:rPr>
                <w:rFonts w:eastAsiaTheme="minorHAnsi"/>
                <w:color w:val="000000"/>
                <w:sz w:val="20"/>
                <w:szCs w:val="20"/>
                <w:lang w:eastAsia="en-US"/>
              </w:rPr>
              <w:t>39</w:t>
            </w:r>
          </w:p>
        </w:tc>
        <w:tc>
          <w:tcPr>
            <w:tcW w:w="33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006</w:t>
            </w:r>
          </w:p>
        </w:tc>
        <w:tc>
          <w:tcPr>
            <w:tcW w:w="195"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2</w:t>
            </w:r>
          </w:p>
        </w:tc>
        <w:tc>
          <w:tcPr>
            <w:tcW w:w="27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02</w:t>
            </w:r>
          </w:p>
        </w:tc>
        <w:tc>
          <w:tcPr>
            <w:tcW w:w="228"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49</w:t>
            </w:r>
          </w:p>
        </w:tc>
        <w:tc>
          <w:tcPr>
            <w:tcW w:w="326"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999</w:t>
            </w:r>
          </w:p>
        </w:tc>
        <w:tc>
          <w:tcPr>
            <w:tcW w:w="317"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10</w:t>
            </w:r>
          </w:p>
        </w:tc>
        <w:tc>
          <w:tcPr>
            <w:tcW w:w="39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0000</w:t>
            </w:r>
          </w:p>
        </w:tc>
        <w:tc>
          <w:tcPr>
            <w:tcW w:w="43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center"/>
              <w:rPr>
                <w:rFonts w:eastAsiaTheme="minorHAnsi"/>
                <w:color w:val="000000"/>
                <w:sz w:val="20"/>
                <w:szCs w:val="20"/>
                <w:lang w:eastAsia="en-US"/>
              </w:rPr>
            </w:pPr>
            <w:r w:rsidRPr="008E71EF">
              <w:rPr>
                <w:rFonts w:eastAsiaTheme="minorHAnsi"/>
                <w:color w:val="000000"/>
                <w:sz w:val="20"/>
                <w:szCs w:val="20"/>
                <w:lang w:eastAsia="en-US"/>
              </w:rPr>
              <w:t>150</w:t>
            </w:r>
          </w:p>
        </w:tc>
        <w:tc>
          <w:tcPr>
            <w:tcW w:w="3941"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rPr>
                <w:rFonts w:ascii="Arial" w:eastAsiaTheme="minorHAnsi" w:hAnsi="Arial" w:cs="Arial"/>
                <w:color w:val="000000"/>
                <w:sz w:val="20"/>
                <w:szCs w:val="20"/>
                <w:lang w:eastAsia="en-US"/>
              </w:rPr>
            </w:pPr>
            <w:r w:rsidRPr="008E71EF">
              <w:rPr>
                <w:rFonts w:ascii="Arial" w:eastAsiaTheme="minorHAnsi" w:hAnsi="Arial" w:cs="Arial"/>
                <w:color w:val="000000"/>
                <w:sz w:val="20"/>
                <w:szCs w:val="20"/>
                <w:lang w:eastAsia="en-US"/>
              </w:rPr>
              <w:t xml:space="preserve"> Иные межбюджетные трансферты на обеспечение сбалансированности бюджетов поселений</w:t>
            </w:r>
          </w:p>
        </w:tc>
        <w:tc>
          <w:tcPr>
            <w:tcW w:w="104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8 056 760,0</w:t>
            </w:r>
          </w:p>
        </w:tc>
        <w:tc>
          <w:tcPr>
            <w:tcW w:w="1109"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6 445 408,0</w:t>
            </w:r>
          </w:p>
        </w:tc>
        <w:tc>
          <w:tcPr>
            <w:tcW w:w="1164" w:type="dxa"/>
            <w:tcBorders>
              <w:top w:val="single" w:sz="6" w:space="0" w:color="auto"/>
              <w:left w:val="single" w:sz="6" w:space="0" w:color="auto"/>
              <w:bottom w:val="single" w:sz="6" w:space="0" w:color="auto"/>
              <w:right w:val="single" w:sz="6" w:space="0" w:color="auto"/>
            </w:tcBorders>
          </w:tcPr>
          <w:p w:rsidR="008E71EF" w:rsidRPr="008E71EF" w:rsidRDefault="008E71EF" w:rsidP="008E71EF">
            <w:pPr>
              <w:autoSpaceDE w:val="0"/>
              <w:autoSpaceDN w:val="0"/>
              <w:adjustRightInd w:val="0"/>
              <w:jc w:val="right"/>
              <w:rPr>
                <w:rFonts w:eastAsiaTheme="minorHAnsi"/>
                <w:color w:val="000000"/>
                <w:sz w:val="20"/>
                <w:szCs w:val="20"/>
                <w:lang w:eastAsia="en-US"/>
              </w:rPr>
            </w:pPr>
            <w:r w:rsidRPr="008E71EF">
              <w:rPr>
                <w:rFonts w:eastAsiaTheme="minorHAnsi"/>
                <w:color w:val="000000"/>
                <w:sz w:val="20"/>
                <w:szCs w:val="20"/>
                <w:lang w:eastAsia="en-US"/>
              </w:rPr>
              <w:t>6 445 408,0</w:t>
            </w:r>
          </w:p>
        </w:tc>
      </w:tr>
    </w:tbl>
    <w:p w:rsidR="00E44FA8" w:rsidRDefault="00E44FA8" w:rsidP="00E44FA8">
      <w:pPr>
        <w:jc w:val="center"/>
      </w:pPr>
    </w:p>
    <w:p w:rsidR="00E44FA8" w:rsidRDefault="00E44FA8" w:rsidP="00E44FA8">
      <w:pPr>
        <w:jc w:val="center"/>
      </w:pPr>
    </w:p>
    <w:p w:rsidR="00E44FA8" w:rsidRDefault="00E44FA8"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p w:rsidR="00CB3AA5" w:rsidRDefault="00CB3AA5" w:rsidP="00E44FA8">
      <w:pPr>
        <w:jc w:val="center"/>
      </w:pPr>
    </w:p>
    <w:tbl>
      <w:tblPr>
        <w:tblW w:w="10807" w:type="dxa"/>
        <w:tblInd w:w="-1104" w:type="dxa"/>
        <w:tblLayout w:type="fixed"/>
        <w:tblCellMar>
          <w:left w:w="30" w:type="dxa"/>
          <w:right w:w="30" w:type="dxa"/>
        </w:tblCellMar>
        <w:tblLook w:val="0000"/>
      </w:tblPr>
      <w:tblGrid>
        <w:gridCol w:w="567"/>
        <w:gridCol w:w="4820"/>
        <w:gridCol w:w="709"/>
        <w:gridCol w:w="567"/>
        <w:gridCol w:w="119"/>
        <w:gridCol w:w="821"/>
        <w:gridCol w:w="194"/>
        <w:gridCol w:w="500"/>
        <w:gridCol w:w="208"/>
        <w:gridCol w:w="426"/>
        <w:gridCol w:w="141"/>
        <w:gridCol w:w="284"/>
        <w:gridCol w:w="1451"/>
      </w:tblGrid>
      <w:tr w:rsidR="00CB3AA5" w:rsidRPr="00CB3AA5" w:rsidTr="00CB3AA5">
        <w:trPr>
          <w:trHeight w:val="247"/>
        </w:trPr>
        <w:tc>
          <w:tcPr>
            <w:tcW w:w="567" w:type="dxa"/>
            <w:tcBorders>
              <w:top w:val="single" w:sz="2" w:space="0" w:color="000000"/>
              <w:left w:val="single" w:sz="2" w:space="0" w:color="000000"/>
              <w:bottom w:val="single" w:sz="2" w:space="0" w:color="000000"/>
              <w:right w:val="single" w:sz="2" w:space="0" w:color="000000"/>
            </w:tcBorders>
          </w:tcPr>
          <w:p w:rsidR="00CB3AA5" w:rsidRDefault="00CB3AA5" w:rsidP="00CB3AA5">
            <w:pPr>
              <w:autoSpaceDE w:val="0"/>
              <w:autoSpaceDN w:val="0"/>
              <w:adjustRightInd w:val="0"/>
              <w:ind w:left="-1134"/>
              <w:jc w:val="right"/>
              <w:rPr>
                <w:rFonts w:ascii="Arial" w:eastAsiaTheme="minorHAnsi" w:hAnsi="Arial" w:cs="Arial"/>
                <w:b/>
                <w:bCs/>
                <w:color w:val="000000"/>
                <w:sz w:val="16"/>
                <w:szCs w:val="16"/>
                <w:lang w:eastAsia="en-US"/>
              </w:rPr>
            </w:pPr>
          </w:p>
          <w:p w:rsidR="00CB3AA5" w:rsidRDefault="00CB3AA5" w:rsidP="00CB3AA5">
            <w:pPr>
              <w:autoSpaceDE w:val="0"/>
              <w:autoSpaceDN w:val="0"/>
              <w:adjustRightInd w:val="0"/>
              <w:jc w:val="right"/>
              <w:rPr>
                <w:rFonts w:ascii="Arial" w:eastAsiaTheme="minorHAnsi" w:hAnsi="Arial" w:cs="Arial"/>
                <w:b/>
                <w:bCs/>
                <w:color w:val="000000"/>
                <w:sz w:val="16"/>
                <w:szCs w:val="16"/>
                <w:lang w:eastAsia="en-US"/>
              </w:rPr>
            </w:pPr>
          </w:p>
          <w:p w:rsidR="00CB3AA5" w:rsidRDefault="00CB3AA5" w:rsidP="00CB3AA5">
            <w:pPr>
              <w:autoSpaceDE w:val="0"/>
              <w:autoSpaceDN w:val="0"/>
              <w:adjustRightInd w:val="0"/>
              <w:jc w:val="right"/>
              <w:rPr>
                <w:rFonts w:ascii="Arial" w:eastAsiaTheme="minorHAnsi" w:hAnsi="Arial" w:cs="Arial"/>
                <w:b/>
                <w:bCs/>
                <w:color w:val="000000"/>
                <w:sz w:val="16"/>
                <w:szCs w:val="16"/>
                <w:lang w:eastAsia="en-US"/>
              </w:rPr>
            </w:pPr>
          </w:p>
          <w:p w:rsidR="00CB3AA5" w:rsidRDefault="00CB3AA5" w:rsidP="00CB3AA5">
            <w:pPr>
              <w:autoSpaceDE w:val="0"/>
              <w:autoSpaceDN w:val="0"/>
              <w:adjustRightInd w:val="0"/>
              <w:jc w:val="right"/>
              <w:rPr>
                <w:rFonts w:ascii="Arial" w:eastAsiaTheme="minorHAnsi" w:hAnsi="Arial" w:cs="Arial"/>
                <w:b/>
                <w:bCs/>
                <w:color w:val="000000"/>
                <w:sz w:val="16"/>
                <w:szCs w:val="16"/>
                <w:lang w:eastAsia="en-US"/>
              </w:rPr>
            </w:pPr>
          </w:p>
          <w:p w:rsidR="00CB3AA5" w:rsidRPr="00CB3AA5" w:rsidRDefault="00CB3AA5" w:rsidP="00CB3AA5">
            <w:pPr>
              <w:autoSpaceDE w:val="0"/>
              <w:autoSpaceDN w:val="0"/>
              <w:adjustRightInd w:val="0"/>
              <w:jc w:val="right"/>
              <w:rPr>
                <w:rFonts w:ascii="Arial" w:eastAsiaTheme="minorHAnsi" w:hAnsi="Arial" w:cs="Arial"/>
                <w:b/>
                <w:bCs/>
                <w:color w:val="000000"/>
                <w:sz w:val="16"/>
                <w:szCs w:val="16"/>
                <w:lang w:eastAsia="en-US"/>
              </w:rPr>
            </w:pPr>
          </w:p>
        </w:tc>
        <w:tc>
          <w:tcPr>
            <w:tcW w:w="6215" w:type="dxa"/>
            <w:gridSpan w:val="4"/>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b/>
                <w:bCs/>
                <w:color w:val="000000"/>
                <w:sz w:val="20"/>
                <w:szCs w:val="20"/>
                <w:lang w:eastAsia="en-US"/>
              </w:rPr>
            </w:pPr>
          </w:p>
        </w:tc>
        <w:tc>
          <w:tcPr>
            <w:tcW w:w="69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b/>
                <w:bCs/>
                <w:color w:val="000000"/>
                <w:sz w:val="20"/>
                <w:szCs w:val="20"/>
                <w:lang w:eastAsia="en-US"/>
              </w:rPr>
            </w:pPr>
          </w:p>
        </w:tc>
        <w:tc>
          <w:tcPr>
            <w:tcW w:w="63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b/>
                <w:bCs/>
                <w:color w:val="000000"/>
                <w:sz w:val="20"/>
                <w:szCs w:val="20"/>
                <w:lang w:eastAsia="en-US"/>
              </w:rPr>
            </w:pPr>
          </w:p>
        </w:tc>
        <w:tc>
          <w:tcPr>
            <w:tcW w:w="14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color w:val="000000"/>
                <w:sz w:val="20"/>
                <w:szCs w:val="20"/>
                <w:lang w:eastAsia="en-US"/>
              </w:rPr>
            </w:pPr>
            <w:r w:rsidRPr="00CB3AA5">
              <w:rPr>
                <w:rFonts w:ascii="Arial" w:eastAsiaTheme="minorHAnsi" w:hAnsi="Arial" w:cs="Arial"/>
                <w:color w:val="000000"/>
                <w:sz w:val="20"/>
                <w:szCs w:val="20"/>
                <w:lang w:eastAsia="en-US"/>
              </w:rPr>
              <w:t>Приложение 6</w:t>
            </w:r>
          </w:p>
        </w:tc>
        <w:tc>
          <w:tcPr>
            <w:tcW w:w="1735"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b/>
                <w:bCs/>
                <w:color w:val="000000"/>
                <w:sz w:val="20"/>
                <w:szCs w:val="20"/>
                <w:lang w:eastAsia="en-US"/>
              </w:rPr>
            </w:pPr>
          </w:p>
        </w:tc>
      </w:tr>
      <w:tr w:rsidR="00CB3AA5" w:rsidRPr="00CB3AA5" w:rsidTr="00CB3AA5">
        <w:trPr>
          <w:trHeight w:val="247"/>
        </w:trPr>
        <w:tc>
          <w:tcPr>
            <w:tcW w:w="567"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p>
        </w:tc>
        <w:tc>
          <w:tcPr>
            <w:tcW w:w="6215" w:type="dxa"/>
            <w:gridSpan w:val="4"/>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18"/>
                <w:szCs w:val="18"/>
                <w:lang w:eastAsia="en-US"/>
              </w:rPr>
            </w:pPr>
          </w:p>
        </w:tc>
        <w:tc>
          <w:tcPr>
            <w:tcW w:w="69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18"/>
                <w:szCs w:val="18"/>
                <w:lang w:eastAsia="en-US"/>
              </w:rPr>
            </w:pPr>
          </w:p>
        </w:tc>
        <w:tc>
          <w:tcPr>
            <w:tcW w:w="63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18"/>
                <w:szCs w:val="18"/>
                <w:lang w:eastAsia="en-US"/>
              </w:rPr>
            </w:pPr>
          </w:p>
        </w:tc>
        <w:tc>
          <w:tcPr>
            <w:tcW w:w="1876" w:type="dxa"/>
            <w:gridSpan w:val="3"/>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color w:val="000000"/>
                <w:sz w:val="18"/>
                <w:szCs w:val="18"/>
                <w:lang w:eastAsia="en-US"/>
              </w:rPr>
            </w:pPr>
            <w:r w:rsidRPr="00CB3AA5">
              <w:rPr>
                <w:rFonts w:ascii="Arial" w:eastAsiaTheme="minorHAnsi" w:hAnsi="Arial" w:cs="Arial"/>
                <w:color w:val="000000"/>
                <w:sz w:val="18"/>
                <w:szCs w:val="18"/>
                <w:lang w:eastAsia="en-US"/>
              </w:rPr>
              <w:t>к решению Совета депутатов</w:t>
            </w:r>
          </w:p>
        </w:tc>
      </w:tr>
      <w:tr w:rsidR="00CB3AA5" w:rsidRPr="00CB3AA5" w:rsidTr="00CB3AA5">
        <w:trPr>
          <w:trHeight w:val="247"/>
        </w:trPr>
        <w:tc>
          <w:tcPr>
            <w:tcW w:w="567"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215" w:type="dxa"/>
            <w:gridSpan w:val="4"/>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9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3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1876" w:type="dxa"/>
            <w:gridSpan w:val="3"/>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rPr>
                <w:rFonts w:ascii="Arial" w:eastAsiaTheme="minorHAnsi" w:hAnsi="Arial" w:cs="Arial"/>
                <w:color w:val="000000"/>
                <w:sz w:val="20"/>
                <w:szCs w:val="20"/>
                <w:lang w:eastAsia="en-US"/>
              </w:rPr>
            </w:pPr>
            <w:r w:rsidRPr="00CB3AA5">
              <w:rPr>
                <w:rFonts w:ascii="Arial" w:eastAsiaTheme="minorHAnsi" w:hAnsi="Arial" w:cs="Arial"/>
                <w:color w:val="000000"/>
                <w:sz w:val="20"/>
                <w:szCs w:val="20"/>
                <w:lang w:eastAsia="en-US"/>
              </w:rPr>
              <w:t>от 11.12.2020 №10-47</w:t>
            </w:r>
          </w:p>
        </w:tc>
      </w:tr>
      <w:tr w:rsidR="00CB3AA5" w:rsidRPr="00CB3AA5" w:rsidTr="00CB3AA5">
        <w:trPr>
          <w:trHeight w:val="247"/>
        </w:trPr>
        <w:tc>
          <w:tcPr>
            <w:tcW w:w="567"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215" w:type="dxa"/>
            <w:gridSpan w:val="4"/>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9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3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14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1735"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r>
      <w:tr w:rsidR="00CB3AA5" w:rsidRPr="00CB3AA5" w:rsidTr="00CB3AA5">
        <w:trPr>
          <w:trHeight w:val="355"/>
        </w:trPr>
        <w:tc>
          <w:tcPr>
            <w:tcW w:w="10807" w:type="dxa"/>
            <w:gridSpan w:val="13"/>
            <w:tcBorders>
              <w:top w:val="single" w:sz="2" w:space="0" w:color="000000"/>
              <w:left w:val="single" w:sz="2" w:space="0" w:color="000000"/>
              <w:bottom w:val="nil"/>
              <w:right w:val="single" w:sz="2" w:space="0" w:color="000000"/>
            </w:tcBorders>
          </w:tcPr>
          <w:p w:rsidR="00CB3AA5" w:rsidRPr="00CB3AA5" w:rsidRDefault="00CB3AA5" w:rsidP="00CB3AA5">
            <w:pPr>
              <w:autoSpaceDE w:val="0"/>
              <w:autoSpaceDN w:val="0"/>
              <w:adjustRightInd w:val="0"/>
              <w:jc w:val="center"/>
              <w:rPr>
                <w:rFonts w:ascii="Arial" w:eastAsiaTheme="minorHAnsi" w:hAnsi="Arial" w:cs="Arial"/>
                <w:b/>
                <w:bCs/>
                <w:color w:val="000000"/>
                <w:lang w:eastAsia="en-US"/>
              </w:rPr>
            </w:pPr>
            <w:r w:rsidRPr="00CB3AA5">
              <w:rPr>
                <w:rFonts w:ascii="Arial" w:eastAsiaTheme="minorHAnsi" w:hAnsi="Arial" w:cs="Arial"/>
                <w:b/>
                <w:bCs/>
                <w:color w:val="000000"/>
                <w:lang w:eastAsia="en-US"/>
              </w:rPr>
              <w:t>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w:t>
            </w:r>
          </w:p>
        </w:tc>
      </w:tr>
      <w:tr w:rsidR="00CB3AA5" w:rsidRPr="00CB3AA5" w:rsidTr="00CB3AA5">
        <w:trPr>
          <w:trHeight w:val="581"/>
        </w:trPr>
        <w:tc>
          <w:tcPr>
            <w:tcW w:w="567" w:type="dxa"/>
            <w:tcBorders>
              <w:top w:val="nil"/>
              <w:left w:val="single" w:sz="2" w:space="0" w:color="000000"/>
              <w:bottom w:val="single" w:sz="2" w:space="0" w:color="000000"/>
              <w:right w:val="nil"/>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c>
          <w:tcPr>
            <w:tcW w:w="6215" w:type="dxa"/>
            <w:gridSpan w:val="4"/>
            <w:tcBorders>
              <w:top w:val="nil"/>
              <w:left w:val="nil"/>
              <w:bottom w:val="single" w:sz="2" w:space="0" w:color="000000"/>
              <w:right w:val="nil"/>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c>
          <w:tcPr>
            <w:tcW w:w="821" w:type="dxa"/>
            <w:tcBorders>
              <w:top w:val="nil"/>
              <w:left w:val="nil"/>
              <w:bottom w:val="single" w:sz="2" w:space="0" w:color="000000"/>
              <w:right w:val="nil"/>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c>
          <w:tcPr>
            <w:tcW w:w="694" w:type="dxa"/>
            <w:gridSpan w:val="2"/>
            <w:tcBorders>
              <w:top w:val="nil"/>
              <w:left w:val="nil"/>
              <w:bottom w:val="single" w:sz="2" w:space="0" w:color="000000"/>
              <w:right w:val="nil"/>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c>
          <w:tcPr>
            <w:tcW w:w="208" w:type="dxa"/>
            <w:tcBorders>
              <w:top w:val="nil"/>
              <w:left w:val="nil"/>
              <w:bottom w:val="single" w:sz="2" w:space="0" w:color="000000"/>
              <w:right w:val="nil"/>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c>
          <w:tcPr>
            <w:tcW w:w="851" w:type="dxa"/>
            <w:gridSpan w:val="3"/>
            <w:tcBorders>
              <w:top w:val="nil"/>
              <w:left w:val="nil"/>
              <w:bottom w:val="single" w:sz="2" w:space="0" w:color="000000"/>
              <w:right w:val="nil"/>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c>
          <w:tcPr>
            <w:tcW w:w="1451" w:type="dxa"/>
            <w:tcBorders>
              <w:top w:val="nil"/>
              <w:left w:val="nil"/>
              <w:bottom w:val="single" w:sz="2" w:space="0" w:color="000000"/>
              <w:right w:val="single" w:sz="2" w:space="0" w:color="000000"/>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p>
        </w:tc>
      </w:tr>
      <w:tr w:rsidR="00CB3AA5" w:rsidRPr="00CB3AA5" w:rsidTr="00CB3AA5">
        <w:trPr>
          <w:trHeight w:val="305"/>
        </w:trPr>
        <w:tc>
          <w:tcPr>
            <w:tcW w:w="567"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6215" w:type="dxa"/>
            <w:gridSpan w:val="4"/>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b/>
                <w:bCs/>
                <w:color w:val="000000"/>
                <w:lang w:eastAsia="en-US"/>
              </w:rPr>
            </w:pPr>
          </w:p>
        </w:tc>
        <w:tc>
          <w:tcPr>
            <w:tcW w:w="82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b/>
                <w:bCs/>
                <w:color w:val="000000"/>
                <w:lang w:eastAsia="en-US"/>
              </w:rPr>
            </w:pPr>
          </w:p>
        </w:tc>
        <w:tc>
          <w:tcPr>
            <w:tcW w:w="694" w:type="dxa"/>
            <w:gridSpan w:val="2"/>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b/>
                <w:bCs/>
                <w:color w:val="000000"/>
                <w:lang w:eastAsia="en-US"/>
              </w:rPr>
            </w:pPr>
          </w:p>
        </w:tc>
        <w:tc>
          <w:tcPr>
            <w:tcW w:w="208"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b/>
                <w:bCs/>
                <w:color w:val="000000"/>
                <w:lang w:eastAsia="en-US"/>
              </w:rPr>
            </w:pPr>
          </w:p>
        </w:tc>
        <w:tc>
          <w:tcPr>
            <w:tcW w:w="851" w:type="dxa"/>
            <w:gridSpan w:val="3"/>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b/>
                <w:bCs/>
                <w:color w:val="000000"/>
                <w:lang w:eastAsia="en-US"/>
              </w:rPr>
            </w:pPr>
          </w:p>
        </w:tc>
        <w:tc>
          <w:tcPr>
            <w:tcW w:w="1451" w:type="dxa"/>
            <w:tcBorders>
              <w:top w:val="single" w:sz="2" w:space="0" w:color="000000"/>
              <w:left w:val="single" w:sz="2" w:space="0" w:color="000000"/>
              <w:bottom w:val="single" w:sz="2" w:space="0" w:color="000000"/>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b/>
                <w:bCs/>
                <w:color w:val="000000"/>
                <w:lang w:eastAsia="en-US"/>
              </w:rPr>
            </w:pPr>
          </w:p>
        </w:tc>
      </w:tr>
      <w:tr w:rsidR="00CB3AA5" w:rsidRPr="00CB3AA5" w:rsidTr="00CB3AA5">
        <w:trPr>
          <w:trHeight w:val="262"/>
        </w:trPr>
        <w:tc>
          <w:tcPr>
            <w:tcW w:w="6782" w:type="dxa"/>
            <w:gridSpan w:val="5"/>
            <w:tcBorders>
              <w:top w:val="single" w:sz="2" w:space="0" w:color="000000"/>
              <w:left w:val="single" w:sz="2" w:space="0" w:color="000000"/>
              <w:bottom w:val="single" w:sz="6" w:space="0" w:color="auto"/>
              <w:right w:val="single" w:sz="2" w:space="0" w:color="000000"/>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Единица измерения:</w:t>
            </w:r>
          </w:p>
        </w:tc>
        <w:tc>
          <w:tcPr>
            <w:tcW w:w="821" w:type="dxa"/>
            <w:tcBorders>
              <w:top w:val="single" w:sz="2" w:space="0" w:color="000000"/>
              <w:left w:val="single" w:sz="2" w:space="0" w:color="000000"/>
              <w:bottom w:val="single" w:sz="6" w:space="0" w:color="auto"/>
              <w:right w:val="single" w:sz="2" w:space="0" w:color="000000"/>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руб.</w:t>
            </w:r>
          </w:p>
        </w:tc>
        <w:tc>
          <w:tcPr>
            <w:tcW w:w="694" w:type="dxa"/>
            <w:gridSpan w:val="2"/>
            <w:tcBorders>
              <w:top w:val="single" w:sz="2" w:space="0" w:color="000000"/>
              <w:left w:val="single" w:sz="2" w:space="0" w:color="000000"/>
              <w:bottom w:val="single" w:sz="6" w:space="0" w:color="auto"/>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208" w:type="dxa"/>
            <w:tcBorders>
              <w:top w:val="single" w:sz="2" w:space="0" w:color="000000"/>
              <w:left w:val="single" w:sz="2" w:space="0" w:color="000000"/>
              <w:bottom w:val="single" w:sz="6" w:space="0" w:color="auto"/>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851" w:type="dxa"/>
            <w:gridSpan w:val="3"/>
            <w:tcBorders>
              <w:top w:val="single" w:sz="2" w:space="0" w:color="000000"/>
              <w:left w:val="single" w:sz="2" w:space="0" w:color="000000"/>
              <w:bottom w:val="single" w:sz="6" w:space="0" w:color="auto"/>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1451" w:type="dxa"/>
            <w:tcBorders>
              <w:top w:val="single" w:sz="2" w:space="0" w:color="000000"/>
              <w:left w:val="single" w:sz="2" w:space="0" w:color="000000"/>
              <w:bottom w:val="single" w:sz="6" w:space="0" w:color="auto"/>
              <w:right w:val="single" w:sz="2" w:space="0" w:color="000000"/>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r>
      <w:tr w:rsidR="00CB3AA5" w:rsidRPr="00CB3AA5" w:rsidTr="00CB3AA5">
        <w:trPr>
          <w:trHeight w:val="247"/>
        </w:trPr>
        <w:tc>
          <w:tcPr>
            <w:tcW w:w="567" w:type="dxa"/>
            <w:tcBorders>
              <w:top w:val="single" w:sz="6" w:space="0" w:color="auto"/>
              <w:left w:val="single" w:sz="6" w:space="0" w:color="auto"/>
              <w:bottom w:val="nil"/>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 строки</w:t>
            </w:r>
          </w:p>
        </w:tc>
        <w:tc>
          <w:tcPr>
            <w:tcW w:w="7036" w:type="dxa"/>
            <w:gridSpan w:val="5"/>
            <w:tcBorders>
              <w:top w:val="single" w:sz="6" w:space="0" w:color="auto"/>
              <w:left w:val="single" w:sz="6" w:space="0" w:color="auto"/>
              <w:bottom w:val="nil"/>
              <w:right w:val="nil"/>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Наименование показателя бюджетной классификации</w:t>
            </w:r>
          </w:p>
        </w:tc>
        <w:tc>
          <w:tcPr>
            <w:tcW w:w="694" w:type="dxa"/>
            <w:gridSpan w:val="2"/>
            <w:tcBorders>
              <w:top w:val="single" w:sz="6" w:space="0" w:color="auto"/>
              <w:left w:val="nil"/>
              <w:bottom w:val="single" w:sz="6" w:space="0" w:color="auto"/>
              <w:right w:val="single" w:sz="2" w:space="0" w:color="000000"/>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p>
        </w:tc>
        <w:tc>
          <w:tcPr>
            <w:tcW w:w="208" w:type="dxa"/>
            <w:tcBorders>
              <w:top w:val="single" w:sz="6" w:space="0" w:color="auto"/>
              <w:left w:val="single" w:sz="2" w:space="0" w:color="000000"/>
              <w:bottom w:val="nil"/>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Сумма на 2021год</w:t>
            </w:r>
          </w:p>
        </w:tc>
        <w:tc>
          <w:tcPr>
            <w:tcW w:w="851" w:type="dxa"/>
            <w:gridSpan w:val="3"/>
            <w:tcBorders>
              <w:top w:val="single" w:sz="6" w:space="0" w:color="auto"/>
              <w:left w:val="single" w:sz="6" w:space="0" w:color="auto"/>
              <w:bottom w:val="nil"/>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Сумма на 2022год</w:t>
            </w:r>
          </w:p>
        </w:tc>
        <w:tc>
          <w:tcPr>
            <w:tcW w:w="1451" w:type="dxa"/>
            <w:tcBorders>
              <w:top w:val="single" w:sz="6" w:space="0" w:color="auto"/>
              <w:left w:val="single" w:sz="6" w:space="0" w:color="auto"/>
              <w:bottom w:val="nil"/>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Сумма на 2023год</w:t>
            </w:r>
          </w:p>
        </w:tc>
      </w:tr>
      <w:tr w:rsidR="00CB3AA5" w:rsidRPr="00CB3AA5" w:rsidTr="00CB3AA5">
        <w:trPr>
          <w:trHeight w:val="508"/>
        </w:trPr>
        <w:tc>
          <w:tcPr>
            <w:tcW w:w="567" w:type="dxa"/>
            <w:tcBorders>
              <w:top w:val="nil"/>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p>
        </w:tc>
        <w:tc>
          <w:tcPr>
            <w:tcW w:w="4820" w:type="dxa"/>
            <w:tcBorders>
              <w:top w:val="nil"/>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p>
        </w:tc>
        <w:tc>
          <w:tcPr>
            <w:tcW w:w="2410"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Раздел-подраздел</w:t>
            </w:r>
          </w:p>
        </w:tc>
        <w:tc>
          <w:tcPr>
            <w:tcW w:w="1559" w:type="dxa"/>
            <w:gridSpan w:val="5"/>
            <w:tcBorders>
              <w:top w:val="nil"/>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p>
        </w:tc>
        <w:tc>
          <w:tcPr>
            <w:tcW w:w="1451" w:type="dxa"/>
            <w:tcBorders>
              <w:top w:val="nil"/>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1</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2</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3</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4</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5</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6</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7</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lastRenderedPageBreak/>
              <w:t>1</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ВСЕГО:</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color w:val="000000"/>
                <w:sz w:val="16"/>
                <w:szCs w:val="16"/>
                <w:lang w:eastAsia="en-US"/>
              </w:rPr>
            </w:pP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13 039 957,95</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11 216 342,43</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color w:val="000000"/>
                <w:sz w:val="16"/>
                <w:szCs w:val="16"/>
                <w:lang w:eastAsia="en-US"/>
              </w:rPr>
            </w:pPr>
            <w:r w:rsidRPr="00CB3AA5">
              <w:rPr>
                <w:rFonts w:ascii="Arial" w:eastAsiaTheme="minorHAnsi" w:hAnsi="Arial" w:cs="Arial"/>
                <w:b/>
                <w:bCs/>
                <w:color w:val="000000"/>
                <w:sz w:val="16"/>
                <w:szCs w:val="16"/>
                <w:lang w:eastAsia="en-US"/>
              </w:rPr>
              <w:t>11 121 343,58</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01</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7 818 926,02</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7 563 334,42</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7 313 334,42</w:t>
            </w:r>
          </w:p>
        </w:tc>
      </w:tr>
      <w:tr w:rsidR="00CB3AA5" w:rsidRPr="00CB3AA5" w:rsidTr="00CB3AA5">
        <w:trPr>
          <w:trHeight w:val="653"/>
        </w:trPr>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3</w:t>
            </w:r>
          </w:p>
        </w:tc>
        <w:tc>
          <w:tcPr>
            <w:tcW w:w="4820"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01</w:t>
            </w:r>
          </w:p>
        </w:tc>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02</w:t>
            </w:r>
          </w:p>
        </w:tc>
        <w:tc>
          <w:tcPr>
            <w:tcW w:w="1134" w:type="dxa"/>
            <w:gridSpan w:val="3"/>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940 039,83</w:t>
            </w:r>
          </w:p>
        </w:tc>
        <w:tc>
          <w:tcPr>
            <w:tcW w:w="1559" w:type="dxa"/>
            <w:gridSpan w:val="5"/>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940 039,83</w:t>
            </w:r>
          </w:p>
        </w:tc>
        <w:tc>
          <w:tcPr>
            <w:tcW w:w="1451"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940 039,83</w:t>
            </w:r>
          </w:p>
        </w:tc>
      </w:tr>
      <w:tr w:rsidR="00CB3AA5" w:rsidRPr="00CB3AA5" w:rsidTr="00CB3AA5">
        <w:trPr>
          <w:trHeight w:val="871"/>
        </w:trPr>
        <w:tc>
          <w:tcPr>
            <w:tcW w:w="567"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w:t>
            </w:r>
          </w:p>
        </w:tc>
        <w:tc>
          <w:tcPr>
            <w:tcW w:w="4820"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01</w:t>
            </w:r>
          </w:p>
        </w:tc>
        <w:tc>
          <w:tcPr>
            <w:tcW w:w="567"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03</w:t>
            </w:r>
          </w:p>
        </w:tc>
        <w:tc>
          <w:tcPr>
            <w:tcW w:w="1134" w:type="dxa"/>
            <w:gridSpan w:val="3"/>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783 449,86</w:t>
            </w:r>
          </w:p>
        </w:tc>
        <w:tc>
          <w:tcPr>
            <w:tcW w:w="1559" w:type="dxa"/>
            <w:gridSpan w:val="5"/>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783 449,86</w:t>
            </w:r>
          </w:p>
        </w:tc>
        <w:tc>
          <w:tcPr>
            <w:tcW w:w="1451"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783 449,86</w:t>
            </w:r>
          </w:p>
        </w:tc>
      </w:tr>
      <w:tr w:rsidR="00CB3AA5" w:rsidRPr="00CB3AA5" w:rsidTr="00CB3AA5">
        <w:trPr>
          <w:trHeight w:val="871"/>
        </w:trPr>
        <w:tc>
          <w:tcPr>
            <w:tcW w:w="567"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5</w:t>
            </w:r>
          </w:p>
        </w:tc>
        <w:tc>
          <w:tcPr>
            <w:tcW w:w="4820"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01</w:t>
            </w:r>
          </w:p>
        </w:tc>
        <w:tc>
          <w:tcPr>
            <w:tcW w:w="567"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04</w:t>
            </w:r>
          </w:p>
        </w:tc>
        <w:tc>
          <w:tcPr>
            <w:tcW w:w="1134" w:type="dxa"/>
            <w:gridSpan w:val="3"/>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4 376 893,33</w:t>
            </w:r>
          </w:p>
        </w:tc>
        <w:tc>
          <w:tcPr>
            <w:tcW w:w="1559" w:type="dxa"/>
            <w:gridSpan w:val="5"/>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4 121 301,73</w:t>
            </w:r>
          </w:p>
        </w:tc>
        <w:tc>
          <w:tcPr>
            <w:tcW w:w="1451"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4 261 301,73</w:t>
            </w:r>
          </w:p>
        </w:tc>
      </w:tr>
      <w:tr w:rsidR="00CB3AA5" w:rsidRPr="00CB3AA5" w:rsidTr="00CB3AA5">
        <w:trPr>
          <w:trHeight w:val="247"/>
        </w:trPr>
        <w:tc>
          <w:tcPr>
            <w:tcW w:w="567"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6</w:t>
            </w:r>
          </w:p>
        </w:tc>
        <w:tc>
          <w:tcPr>
            <w:tcW w:w="4820"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Резервные фонды</w:t>
            </w:r>
          </w:p>
        </w:tc>
        <w:tc>
          <w:tcPr>
            <w:tcW w:w="709"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01</w:t>
            </w:r>
          </w:p>
        </w:tc>
        <w:tc>
          <w:tcPr>
            <w:tcW w:w="567"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11</w:t>
            </w:r>
          </w:p>
        </w:tc>
        <w:tc>
          <w:tcPr>
            <w:tcW w:w="1134" w:type="dxa"/>
            <w:gridSpan w:val="3"/>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3 000,00</w:t>
            </w:r>
          </w:p>
        </w:tc>
        <w:tc>
          <w:tcPr>
            <w:tcW w:w="1559" w:type="dxa"/>
            <w:gridSpan w:val="5"/>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3 000,00</w:t>
            </w:r>
          </w:p>
        </w:tc>
        <w:tc>
          <w:tcPr>
            <w:tcW w:w="1451" w:type="dxa"/>
            <w:tcBorders>
              <w:top w:val="single" w:sz="2"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3 000,00</w:t>
            </w:r>
          </w:p>
        </w:tc>
      </w:tr>
      <w:tr w:rsidR="00CB3AA5" w:rsidRPr="00CB3AA5" w:rsidTr="00CB3AA5">
        <w:trPr>
          <w:trHeight w:val="247"/>
        </w:trPr>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7</w:t>
            </w:r>
          </w:p>
        </w:tc>
        <w:tc>
          <w:tcPr>
            <w:tcW w:w="4820"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Другие общегосударственные вопросы</w:t>
            </w:r>
          </w:p>
        </w:tc>
        <w:tc>
          <w:tcPr>
            <w:tcW w:w="709"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01</w:t>
            </w:r>
          </w:p>
        </w:tc>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13</w:t>
            </w:r>
          </w:p>
        </w:tc>
        <w:tc>
          <w:tcPr>
            <w:tcW w:w="1134" w:type="dxa"/>
            <w:gridSpan w:val="3"/>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1 715 543,00</w:t>
            </w:r>
          </w:p>
        </w:tc>
        <w:tc>
          <w:tcPr>
            <w:tcW w:w="1559" w:type="dxa"/>
            <w:gridSpan w:val="5"/>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1 715 543,00</w:t>
            </w:r>
          </w:p>
        </w:tc>
        <w:tc>
          <w:tcPr>
            <w:tcW w:w="1451"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1 325 543,00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8</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02</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132 148,86</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135 195,45</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9</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02</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03</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132 148,86</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135 195,45</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0,00</w:t>
            </w:r>
          </w:p>
        </w:tc>
      </w:tr>
      <w:tr w:rsidR="00CB3AA5" w:rsidRPr="00CB3AA5" w:rsidTr="00CB3AA5">
        <w:trPr>
          <w:trHeight w:val="406"/>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10</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03</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128 557,00</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123 557,00</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123 557,00</w:t>
            </w:r>
          </w:p>
        </w:tc>
      </w:tr>
      <w:tr w:rsidR="00CB3AA5" w:rsidRPr="00CB3AA5" w:rsidTr="00CB3AA5">
        <w:trPr>
          <w:trHeight w:val="653"/>
        </w:trPr>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11</w:t>
            </w:r>
          </w:p>
        </w:tc>
        <w:tc>
          <w:tcPr>
            <w:tcW w:w="4820"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03</w:t>
            </w:r>
          </w:p>
        </w:tc>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10</w:t>
            </w:r>
          </w:p>
        </w:tc>
        <w:tc>
          <w:tcPr>
            <w:tcW w:w="1134" w:type="dxa"/>
            <w:gridSpan w:val="3"/>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118 557,00</w:t>
            </w:r>
          </w:p>
        </w:tc>
        <w:tc>
          <w:tcPr>
            <w:tcW w:w="1559" w:type="dxa"/>
            <w:gridSpan w:val="5"/>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118 557,00</w:t>
            </w:r>
          </w:p>
        </w:tc>
        <w:tc>
          <w:tcPr>
            <w:tcW w:w="1451"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118 557,00</w:t>
            </w:r>
          </w:p>
        </w:tc>
      </w:tr>
      <w:tr w:rsidR="00CB3AA5" w:rsidRPr="00CB3AA5" w:rsidTr="00CB3AA5">
        <w:trPr>
          <w:trHeight w:val="434"/>
        </w:trPr>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12</w:t>
            </w:r>
          </w:p>
        </w:tc>
        <w:tc>
          <w:tcPr>
            <w:tcW w:w="4820"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Другие вопросы в области национальной безопасности и правоохранительной деятельности</w:t>
            </w:r>
          </w:p>
        </w:tc>
        <w:tc>
          <w:tcPr>
            <w:tcW w:w="709"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03</w:t>
            </w:r>
          </w:p>
        </w:tc>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14</w:t>
            </w:r>
          </w:p>
        </w:tc>
        <w:tc>
          <w:tcPr>
            <w:tcW w:w="1134" w:type="dxa"/>
            <w:gridSpan w:val="3"/>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10 000,00</w:t>
            </w:r>
          </w:p>
        </w:tc>
        <w:tc>
          <w:tcPr>
            <w:tcW w:w="1559" w:type="dxa"/>
            <w:gridSpan w:val="5"/>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5 000,00</w:t>
            </w:r>
          </w:p>
        </w:tc>
        <w:tc>
          <w:tcPr>
            <w:tcW w:w="1451"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5 000,00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13</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04</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681 647,98</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462 672,09</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469 283,69</w:t>
            </w:r>
          </w:p>
        </w:tc>
      </w:tr>
      <w:tr w:rsidR="00CB3AA5" w:rsidRPr="00CB3AA5" w:rsidTr="00CB3AA5">
        <w:trPr>
          <w:trHeight w:val="247"/>
        </w:trPr>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14</w:t>
            </w:r>
          </w:p>
        </w:tc>
        <w:tc>
          <w:tcPr>
            <w:tcW w:w="4820"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Дорожное хозяйство (дорожные фонды)</w:t>
            </w:r>
          </w:p>
        </w:tc>
        <w:tc>
          <w:tcPr>
            <w:tcW w:w="709"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04</w:t>
            </w:r>
          </w:p>
        </w:tc>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09</w:t>
            </w:r>
          </w:p>
        </w:tc>
        <w:tc>
          <w:tcPr>
            <w:tcW w:w="1134" w:type="dxa"/>
            <w:gridSpan w:val="3"/>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641 647,98</w:t>
            </w:r>
          </w:p>
        </w:tc>
        <w:tc>
          <w:tcPr>
            <w:tcW w:w="1559" w:type="dxa"/>
            <w:gridSpan w:val="5"/>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442 672,09</w:t>
            </w:r>
          </w:p>
        </w:tc>
        <w:tc>
          <w:tcPr>
            <w:tcW w:w="1451"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449 283,69</w:t>
            </w:r>
          </w:p>
        </w:tc>
      </w:tr>
      <w:tr w:rsidR="00CB3AA5" w:rsidRPr="00CB3AA5" w:rsidTr="00CB3AA5">
        <w:trPr>
          <w:trHeight w:val="247"/>
        </w:trPr>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15</w:t>
            </w:r>
          </w:p>
        </w:tc>
        <w:tc>
          <w:tcPr>
            <w:tcW w:w="4820"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Другие вопросы в области национальной экономики</w:t>
            </w:r>
          </w:p>
        </w:tc>
        <w:tc>
          <w:tcPr>
            <w:tcW w:w="709"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04</w:t>
            </w:r>
          </w:p>
        </w:tc>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12</w:t>
            </w:r>
          </w:p>
        </w:tc>
        <w:tc>
          <w:tcPr>
            <w:tcW w:w="1134" w:type="dxa"/>
            <w:gridSpan w:val="3"/>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40 000,00</w:t>
            </w:r>
          </w:p>
        </w:tc>
        <w:tc>
          <w:tcPr>
            <w:tcW w:w="1559" w:type="dxa"/>
            <w:gridSpan w:val="5"/>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20 000,00</w:t>
            </w:r>
          </w:p>
        </w:tc>
        <w:tc>
          <w:tcPr>
            <w:tcW w:w="1451"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20 000,00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16</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05</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1 371 360,00</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333 166,68</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347 151,68</w:t>
            </w:r>
          </w:p>
        </w:tc>
      </w:tr>
      <w:tr w:rsidR="00CB3AA5" w:rsidRPr="00CB3AA5" w:rsidTr="00CB3AA5">
        <w:trPr>
          <w:trHeight w:val="247"/>
        </w:trPr>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17</w:t>
            </w:r>
          </w:p>
        </w:tc>
        <w:tc>
          <w:tcPr>
            <w:tcW w:w="4820"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Благоустройство</w:t>
            </w:r>
          </w:p>
        </w:tc>
        <w:tc>
          <w:tcPr>
            <w:tcW w:w="709"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05</w:t>
            </w:r>
          </w:p>
        </w:tc>
        <w:tc>
          <w:tcPr>
            <w:tcW w:w="567"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03</w:t>
            </w:r>
          </w:p>
        </w:tc>
        <w:tc>
          <w:tcPr>
            <w:tcW w:w="1134" w:type="dxa"/>
            <w:gridSpan w:val="3"/>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1 221 360,00</w:t>
            </w:r>
          </w:p>
        </w:tc>
        <w:tc>
          <w:tcPr>
            <w:tcW w:w="1559" w:type="dxa"/>
            <w:gridSpan w:val="5"/>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333 166,68</w:t>
            </w:r>
          </w:p>
        </w:tc>
        <w:tc>
          <w:tcPr>
            <w:tcW w:w="1451" w:type="dxa"/>
            <w:tcBorders>
              <w:top w:val="single" w:sz="6" w:space="0" w:color="auto"/>
              <w:left w:val="single" w:sz="6" w:space="0" w:color="auto"/>
              <w:bottom w:val="single" w:sz="2"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347 151,68</w:t>
            </w:r>
          </w:p>
        </w:tc>
      </w:tr>
      <w:tr w:rsidR="00CB3AA5" w:rsidRPr="00CB3AA5" w:rsidTr="00CB3AA5">
        <w:trPr>
          <w:trHeight w:val="434"/>
        </w:trPr>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18</w:t>
            </w:r>
          </w:p>
        </w:tc>
        <w:tc>
          <w:tcPr>
            <w:tcW w:w="4820"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Другие вопросы в области жилищно-коммунального хозяйства</w:t>
            </w:r>
          </w:p>
        </w:tc>
        <w:tc>
          <w:tcPr>
            <w:tcW w:w="709"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05</w:t>
            </w:r>
          </w:p>
        </w:tc>
        <w:tc>
          <w:tcPr>
            <w:tcW w:w="567"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05</w:t>
            </w:r>
          </w:p>
        </w:tc>
        <w:tc>
          <w:tcPr>
            <w:tcW w:w="1134" w:type="dxa"/>
            <w:gridSpan w:val="3"/>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150 000,00</w:t>
            </w:r>
          </w:p>
        </w:tc>
        <w:tc>
          <w:tcPr>
            <w:tcW w:w="1559" w:type="dxa"/>
            <w:gridSpan w:val="5"/>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0,00</w:t>
            </w:r>
          </w:p>
        </w:tc>
        <w:tc>
          <w:tcPr>
            <w:tcW w:w="1451" w:type="dxa"/>
            <w:tcBorders>
              <w:top w:val="single" w:sz="2"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0,00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19</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ОБРАЗОВАНИЕ</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695 448,19</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556 358,55</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556 358,55</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20</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Молодежная политика</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07</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07</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695 448,19</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556 358,55</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556 358,55</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21</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КУЛЬТУРА, КИНЕМАТОГРАФИЯ</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08</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2 190 668,30</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1 752 534,64</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1 752 534,64</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22</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Культура</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08</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01</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2 190 668,30</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1 752 534,64</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1 752 534,64</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23</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ЗДРАВООХРАНЕНИЕ</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09</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00</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21 201,60</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21 201,60</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21 201,60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24</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Другие вопросы в области здравоохранения</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09</w:t>
            </w: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09</w:t>
            </w: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21 201,60</w:t>
            </w: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21 201,60</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16"/>
                <w:szCs w:val="16"/>
                <w:lang w:eastAsia="en-US"/>
              </w:rPr>
            </w:pPr>
            <w:r w:rsidRPr="00CB3AA5">
              <w:rPr>
                <w:rFonts w:ascii="Arial" w:eastAsiaTheme="minorHAnsi" w:hAnsi="Arial" w:cs="Arial"/>
                <w:color w:val="000000"/>
                <w:sz w:val="16"/>
                <w:szCs w:val="16"/>
                <w:lang w:eastAsia="en-US"/>
              </w:rPr>
              <w:t>21 201,60</w:t>
            </w:r>
          </w:p>
        </w:tc>
      </w:tr>
      <w:tr w:rsidR="00CB3AA5" w:rsidRPr="00CB3AA5" w:rsidTr="00CB3AA5">
        <w:trPr>
          <w:trHeight w:val="247"/>
        </w:trPr>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center"/>
              <w:rPr>
                <w:rFonts w:ascii="Arial" w:eastAsiaTheme="minorHAnsi" w:hAnsi="Arial" w:cs="Arial"/>
                <w:color w:val="000000"/>
                <w:sz w:val="20"/>
                <w:szCs w:val="20"/>
                <w:lang w:eastAsia="en-US"/>
              </w:rPr>
            </w:pPr>
            <w:r w:rsidRPr="00CB3AA5">
              <w:rPr>
                <w:rFonts w:ascii="Arial" w:eastAsiaTheme="minorHAnsi" w:hAnsi="Arial" w:cs="Arial"/>
                <w:color w:val="000000"/>
                <w:sz w:val="20"/>
                <w:szCs w:val="20"/>
                <w:lang w:eastAsia="en-US"/>
              </w:rPr>
              <w:t>25</w:t>
            </w:r>
          </w:p>
        </w:tc>
        <w:tc>
          <w:tcPr>
            <w:tcW w:w="4820"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Условно утвержденные расходы</w:t>
            </w:r>
          </w:p>
        </w:tc>
        <w:tc>
          <w:tcPr>
            <w:tcW w:w="709"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1134" w:type="dxa"/>
            <w:gridSpan w:val="3"/>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color w:val="000000"/>
                <w:sz w:val="20"/>
                <w:szCs w:val="20"/>
                <w:lang w:eastAsia="en-US"/>
              </w:rPr>
            </w:pPr>
          </w:p>
        </w:tc>
        <w:tc>
          <w:tcPr>
            <w:tcW w:w="1559" w:type="dxa"/>
            <w:gridSpan w:val="5"/>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268 322,00</w:t>
            </w:r>
          </w:p>
        </w:tc>
        <w:tc>
          <w:tcPr>
            <w:tcW w:w="1451" w:type="dxa"/>
            <w:tcBorders>
              <w:top w:val="single" w:sz="6" w:space="0" w:color="auto"/>
              <w:left w:val="single" w:sz="6" w:space="0" w:color="auto"/>
              <w:bottom w:val="single" w:sz="6" w:space="0" w:color="auto"/>
              <w:right w:val="single" w:sz="6" w:space="0" w:color="auto"/>
            </w:tcBorders>
          </w:tcPr>
          <w:p w:rsidR="00CB3AA5" w:rsidRPr="00CB3AA5" w:rsidRDefault="00CB3AA5" w:rsidP="00CB3AA5">
            <w:pPr>
              <w:autoSpaceDE w:val="0"/>
              <w:autoSpaceDN w:val="0"/>
              <w:adjustRightInd w:val="0"/>
              <w:jc w:val="right"/>
              <w:rPr>
                <w:rFonts w:ascii="Arial" w:eastAsiaTheme="minorHAnsi" w:hAnsi="Arial" w:cs="Arial"/>
                <w:b/>
                <w:bCs/>
                <w:i/>
                <w:iCs/>
                <w:color w:val="000000"/>
                <w:sz w:val="16"/>
                <w:szCs w:val="16"/>
                <w:lang w:eastAsia="en-US"/>
              </w:rPr>
            </w:pPr>
            <w:r w:rsidRPr="00CB3AA5">
              <w:rPr>
                <w:rFonts w:ascii="Arial" w:eastAsiaTheme="minorHAnsi" w:hAnsi="Arial" w:cs="Arial"/>
                <w:b/>
                <w:bCs/>
                <w:i/>
                <w:iCs/>
                <w:color w:val="000000"/>
                <w:sz w:val="16"/>
                <w:szCs w:val="16"/>
                <w:lang w:eastAsia="en-US"/>
              </w:rPr>
              <w:t>537 922,00</w:t>
            </w:r>
          </w:p>
        </w:tc>
      </w:tr>
    </w:tbl>
    <w:p w:rsidR="003A6777" w:rsidRDefault="003A6777" w:rsidP="00CB3AA5"/>
    <w:p w:rsidR="003A6777" w:rsidRDefault="003A6777" w:rsidP="003A6777">
      <w:pPr>
        <w:jc w:val="center"/>
      </w:pPr>
    </w:p>
    <w:p w:rsidR="003A6777" w:rsidRDefault="003A6777" w:rsidP="003A6777">
      <w:pPr>
        <w:jc w:val="center"/>
      </w:pPr>
    </w:p>
    <w:tbl>
      <w:tblPr>
        <w:tblW w:w="0" w:type="auto"/>
        <w:tblLayout w:type="fixed"/>
        <w:tblCellMar>
          <w:left w:w="30" w:type="dxa"/>
          <w:right w:w="30" w:type="dxa"/>
        </w:tblCellMar>
        <w:tblLook w:val="0000"/>
      </w:tblPr>
      <w:tblGrid>
        <w:gridCol w:w="614"/>
        <w:gridCol w:w="2338"/>
        <w:gridCol w:w="614"/>
        <w:gridCol w:w="615"/>
        <w:gridCol w:w="614"/>
        <w:gridCol w:w="1191"/>
        <w:gridCol w:w="614"/>
        <w:gridCol w:w="902"/>
        <w:gridCol w:w="903"/>
        <w:gridCol w:w="902"/>
      </w:tblGrid>
      <w:tr w:rsidR="00DA341C" w:rsidRPr="00DA341C" w:rsidTr="00DA341C">
        <w:trPr>
          <w:trHeight w:val="130"/>
        </w:trPr>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p>
        </w:tc>
        <w:tc>
          <w:tcPr>
            <w:tcW w:w="2338"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b/>
                <w:bCs/>
                <w:color w:val="000000"/>
                <w:sz w:val="20"/>
                <w:szCs w:val="20"/>
                <w:lang w:eastAsia="en-US"/>
              </w:rPr>
            </w:pPr>
          </w:p>
        </w:tc>
        <w:tc>
          <w:tcPr>
            <w:tcW w:w="615"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b/>
                <w:bCs/>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b/>
                <w:bCs/>
                <w:color w:val="000000"/>
                <w:sz w:val="20"/>
                <w:szCs w:val="20"/>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b/>
                <w:bCs/>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20"/>
                <w:szCs w:val="20"/>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b/>
                <w:bCs/>
                <w:color w:val="000000"/>
                <w:sz w:val="20"/>
                <w:szCs w:val="20"/>
                <w:lang w:eastAsia="en-US"/>
              </w:rPr>
            </w:pPr>
          </w:p>
        </w:tc>
        <w:tc>
          <w:tcPr>
            <w:tcW w:w="1805" w:type="dxa"/>
            <w:gridSpan w:val="2"/>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20"/>
                <w:szCs w:val="20"/>
                <w:lang w:eastAsia="en-US"/>
              </w:rPr>
            </w:pPr>
            <w:r w:rsidRPr="00DA341C">
              <w:rPr>
                <w:rFonts w:ascii="Arial" w:eastAsiaTheme="minorHAnsi" w:hAnsi="Arial" w:cs="Arial"/>
                <w:color w:val="000000"/>
                <w:sz w:val="20"/>
                <w:szCs w:val="20"/>
                <w:lang w:eastAsia="en-US"/>
              </w:rPr>
              <w:t>Приложение 7</w:t>
            </w:r>
          </w:p>
        </w:tc>
      </w:tr>
      <w:tr w:rsidR="00DA341C" w:rsidRPr="00DA341C" w:rsidTr="00DA341C">
        <w:trPr>
          <w:trHeight w:val="130"/>
        </w:trPr>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p>
        </w:tc>
        <w:tc>
          <w:tcPr>
            <w:tcW w:w="2338"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8"/>
                <w:szCs w:val="18"/>
                <w:lang w:eastAsia="en-US"/>
              </w:rPr>
            </w:pPr>
          </w:p>
        </w:tc>
        <w:tc>
          <w:tcPr>
            <w:tcW w:w="615"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8"/>
                <w:szCs w:val="18"/>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8"/>
                <w:szCs w:val="18"/>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8"/>
                <w:szCs w:val="18"/>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8"/>
                <w:szCs w:val="18"/>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18"/>
                <w:szCs w:val="18"/>
                <w:lang w:eastAsia="en-US"/>
              </w:rPr>
            </w:pPr>
          </w:p>
        </w:tc>
        <w:tc>
          <w:tcPr>
            <w:tcW w:w="1805" w:type="dxa"/>
            <w:gridSpan w:val="2"/>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18"/>
                <w:szCs w:val="18"/>
                <w:lang w:eastAsia="en-US"/>
              </w:rPr>
            </w:pPr>
            <w:r w:rsidRPr="00DA341C">
              <w:rPr>
                <w:rFonts w:ascii="Arial" w:eastAsiaTheme="minorHAnsi" w:hAnsi="Arial" w:cs="Arial"/>
                <w:color w:val="000000"/>
                <w:sz w:val="18"/>
                <w:szCs w:val="18"/>
                <w:lang w:eastAsia="en-US"/>
              </w:rPr>
              <w:t>к решению Совета депутатов</w:t>
            </w:r>
          </w:p>
        </w:tc>
      </w:tr>
      <w:tr w:rsidR="00DA341C" w:rsidRPr="00DA341C" w:rsidTr="00DA341C">
        <w:trPr>
          <w:trHeight w:val="130"/>
        </w:trPr>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2338"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5"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1805" w:type="dxa"/>
            <w:gridSpan w:val="2"/>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20"/>
                <w:szCs w:val="20"/>
                <w:lang w:eastAsia="en-US"/>
              </w:rPr>
            </w:pPr>
            <w:r w:rsidRPr="00DA341C">
              <w:rPr>
                <w:rFonts w:ascii="Arial" w:eastAsiaTheme="minorHAnsi" w:hAnsi="Arial" w:cs="Arial"/>
                <w:color w:val="000000"/>
                <w:sz w:val="20"/>
                <w:szCs w:val="20"/>
                <w:lang w:eastAsia="en-US"/>
              </w:rPr>
              <w:t>от 11.12.2020 №11-47</w:t>
            </w:r>
          </w:p>
        </w:tc>
      </w:tr>
      <w:tr w:rsidR="00DA341C" w:rsidRPr="00DA341C">
        <w:trPr>
          <w:trHeight w:val="130"/>
        </w:trPr>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2338"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5"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3"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r>
      <w:tr w:rsidR="00DA341C" w:rsidRPr="00DA341C" w:rsidTr="00DA341C">
        <w:trPr>
          <w:trHeight w:val="185"/>
        </w:trPr>
        <w:tc>
          <w:tcPr>
            <w:tcW w:w="9307" w:type="dxa"/>
            <w:gridSpan w:val="10"/>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center"/>
              <w:rPr>
                <w:rFonts w:ascii="Arial" w:eastAsiaTheme="minorHAnsi" w:hAnsi="Arial" w:cs="Arial"/>
                <w:b/>
                <w:bCs/>
                <w:color w:val="000000"/>
                <w:lang w:eastAsia="en-US"/>
              </w:rPr>
            </w:pPr>
            <w:r w:rsidRPr="00DA341C">
              <w:rPr>
                <w:rFonts w:ascii="Arial" w:eastAsiaTheme="minorHAnsi" w:hAnsi="Arial" w:cs="Arial"/>
                <w:b/>
                <w:bCs/>
                <w:color w:val="000000"/>
                <w:lang w:eastAsia="en-US"/>
              </w:rPr>
              <w:t>Ведомственная структура расходов бюджета Лазурненского сельсовета на 2021год и плановый период 2022-2023годов</w:t>
            </w:r>
          </w:p>
        </w:tc>
      </w:tr>
      <w:tr w:rsidR="00DA341C" w:rsidRPr="00DA341C">
        <w:trPr>
          <w:trHeight w:val="130"/>
        </w:trPr>
        <w:tc>
          <w:tcPr>
            <w:tcW w:w="614" w:type="dxa"/>
            <w:tcBorders>
              <w:top w:val="single" w:sz="2" w:space="0" w:color="000000"/>
              <w:left w:val="single" w:sz="2" w:space="0" w:color="000000"/>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2338"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614"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615"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614"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1191"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614"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902"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903" w:type="dxa"/>
            <w:tcBorders>
              <w:top w:val="single" w:sz="2" w:space="0" w:color="000000"/>
              <w:left w:val="nil"/>
              <w:bottom w:val="single" w:sz="2" w:space="0" w:color="000000"/>
              <w:right w:val="nil"/>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c>
          <w:tcPr>
            <w:tcW w:w="902" w:type="dxa"/>
            <w:tcBorders>
              <w:top w:val="single" w:sz="2" w:space="0" w:color="000000"/>
              <w:left w:val="nil"/>
              <w:bottom w:val="single" w:sz="2" w:space="0" w:color="000000"/>
              <w:right w:val="single" w:sz="2" w:space="0" w:color="000000"/>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p>
        </w:tc>
      </w:tr>
      <w:tr w:rsidR="00DA341C" w:rsidRPr="00DA341C">
        <w:trPr>
          <w:trHeight w:val="158"/>
        </w:trPr>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2338"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615"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614"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903"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c>
          <w:tcPr>
            <w:tcW w:w="902" w:type="dxa"/>
            <w:tcBorders>
              <w:top w:val="single" w:sz="2" w:space="0" w:color="000000"/>
              <w:left w:val="single" w:sz="2" w:space="0" w:color="000000"/>
              <w:bottom w:val="single" w:sz="2" w:space="0" w:color="000000"/>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b/>
                <w:bCs/>
                <w:color w:val="000000"/>
                <w:lang w:eastAsia="en-US"/>
              </w:rPr>
            </w:pPr>
          </w:p>
        </w:tc>
      </w:tr>
      <w:tr w:rsidR="00DA341C" w:rsidRPr="00DA341C" w:rsidTr="00DA341C">
        <w:trPr>
          <w:trHeight w:val="137"/>
        </w:trPr>
        <w:tc>
          <w:tcPr>
            <w:tcW w:w="2952" w:type="dxa"/>
            <w:gridSpan w:val="2"/>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Единица измерения:</w:t>
            </w:r>
          </w:p>
        </w:tc>
        <w:tc>
          <w:tcPr>
            <w:tcW w:w="614"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руб.</w:t>
            </w:r>
          </w:p>
        </w:tc>
        <w:tc>
          <w:tcPr>
            <w:tcW w:w="615"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3"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2" w:space="0" w:color="000000"/>
              <w:left w:val="single" w:sz="2" w:space="0" w:color="000000"/>
              <w:bottom w:val="single" w:sz="6" w:space="0" w:color="auto"/>
              <w:right w:val="single" w:sz="2" w:space="0" w:color="000000"/>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r>
      <w:tr w:rsidR="00DA341C" w:rsidRPr="00DA341C">
        <w:trPr>
          <w:trHeight w:val="130"/>
        </w:trPr>
        <w:tc>
          <w:tcPr>
            <w:tcW w:w="614" w:type="dxa"/>
            <w:tcBorders>
              <w:top w:val="single" w:sz="6" w:space="0" w:color="auto"/>
              <w:left w:val="single" w:sz="6" w:space="0" w:color="auto"/>
              <w:bottom w:val="nil"/>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20"/>
                <w:szCs w:val="20"/>
                <w:lang w:eastAsia="en-US"/>
              </w:rPr>
            </w:pPr>
            <w:r w:rsidRPr="00DA341C">
              <w:rPr>
                <w:rFonts w:ascii="Arial" w:eastAsiaTheme="minorHAnsi" w:hAnsi="Arial" w:cs="Arial"/>
                <w:b/>
                <w:bCs/>
                <w:color w:val="000000"/>
                <w:sz w:val="20"/>
                <w:szCs w:val="20"/>
                <w:lang w:eastAsia="en-US"/>
              </w:rPr>
              <w:t>№ строки</w:t>
            </w:r>
          </w:p>
        </w:tc>
        <w:tc>
          <w:tcPr>
            <w:tcW w:w="2338" w:type="dxa"/>
            <w:tcBorders>
              <w:top w:val="single" w:sz="6" w:space="0" w:color="auto"/>
              <w:left w:val="single" w:sz="6" w:space="0" w:color="auto"/>
              <w:bottom w:val="nil"/>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lang w:eastAsia="en-US"/>
              </w:rPr>
            </w:pPr>
            <w:r w:rsidRPr="00DA341C">
              <w:rPr>
                <w:rFonts w:ascii="Arial" w:eastAsiaTheme="minorHAnsi" w:hAnsi="Arial" w:cs="Arial"/>
                <w:b/>
                <w:bCs/>
                <w:color w:val="000000"/>
                <w:sz w:val="22"/>
                <w:szCs w:val="22"/>
                <w:lang w:eastAsia="en-US"/>
              </w:rPr>
              <w:t>Наименование главных распорядителей и наименование показателей бюджетной классификации</w:t>
            </w:r>
          </w:p>
        </w:tc>
        <w:tc>
          <w:tcPr>
            <w:tcW w:w="614" w:type="dxa"/>
            <w:tcBorders>
              <w:top w:val="single" w:sz="6" w:space="0" w:color="auto"/>
              <w:left w:val="single" w:sz="6" w:space="0" w:color="auto"/>
              <w:bottom w:val="single" w:sz="6" w:space="0" w:color="auto"/>
              <w:right w:val="nil"/>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КБК</w:t>
            </w:r>
          </w:p>
        </w:tc>
        <w:tc>
          <w:tcPr>
            <w:tcW w:w="615" w:type="dxa"/>
            <w:tcBorders>
              <w:top w:val="single" w:sz="6" w:space="0" w:color="auto"/>
              <w:left w:val="nil"/>
              <w:bottom w:val="single" w:sz="6" w:space="0" w:color="auto"/>
              <w:right w:val="nil"/>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4" w:type="dxa"/>
            <w:tcBorders>
              <w:top w:val="single" w:sz="6" w:space="0" w:color="auto"/>
              <w:left w:val="nil"/>
              <w:bottom w:val="single" w:sz="6" w:space="0" w:color="auto"/>
              <w:right w:val="nil"/>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1191" w:type="dxa"/>
            <w:tcBorders>
              <w:top w:val="single" w:sz="6" w:space="0" w:color="auto"/>
              <w:left w:val="nil"/>
              <w:bottom w:val="single" w:sz="6" w:space="0" w:color="auto"/>
              <w:right w:val="nil"/>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4" w:type="dxa"/>
            <w:tcBorders>
              <w:top w:val="single" w:sz="6" w:space="0" w:color="auto"/>
              <w:left w:val="nil"/>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r>
      <w:tr w:rsidR="00DA341C" w:rsidRPr="00DA341C" w:rsidTr="00DA341C">
        <w:trPr>
          <w:trHeight w:val="545"/>
        </w:trPr>
        <w:tc>
          <w:tcPr>
            <w:tcW w:w="614" w:type="dxa"/>
            <w:tcBorders>
              <w:top w:val="nil"/>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20"/>
                <w:szCs w:val="20"/>
                <w:lang w:eastAsia="en-US"/>
              </w:rPr>
            </w:pPr>
          </w:p>
        </w:tc>
        <w:tc>
          <w:tcPr>
            <w:tcW w:w="2338" w:type="dxa"/>
            <w:tcBorders>
              <w:top w:val="nil"/>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eastAsiaTheme="minorHAnsi"/>
                <w:b/>
                <w:bCs/>
                <w:color w:val="000000"/>
                <w:lang w:eastAsia="en-US"/>
              </w:rPr>
            </w:pPr>
            <w:r w:rsidRPr="00DA341C">
              <w:rPr>
                <w:rFonts w:eastAsiaTheme="minorHAnsi"/>
                <w:b/>
                <w:bCs/>
                <w:color w:val="000000"/>
                <w:sz w:val="22"/>
                <w:szCs w:val="22"/>
                <w:lang w:eastAsia="en-US"/>
              </w:rPr>
              <w:t>Код ведомства</w:t>
            </w:r>
          </w:p>
        </w:tc>
        <w:tc>
          <w:tcPr>
            <w:tcW w:w="1229" w:type="dxa"/>
            <w:gridSpan w:val="2"/>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eastAsiaTheme="minorHAnsi"/>
                <w:b/>
                <w:bCs/>
                <w:color w:val="000000"/>
                <w:lang w:eastAsia="en-US"/>
              </w:rPr>
            </w:pPr>
            <w:r w:rsidRPr="00DA341C">
              <w:rPr>
                <w:rFonts w:eastAsiaTheme="minorHAnsi"/>
                <w:b/>
                <w:bCs/>
                <w:color w:val="000000"/>
                <w:sz w:val="22"/>
                <w:szCs w:val="22"/>
                <w:lang w:eastAsia="en-US"/>
              </w:rPr>
              <w:t>Раздел-подраздел</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eastAsiaTheme="minorHAnsi"/>
                <w:b/>
                <w:bCs/>
                <w:color w:val="000000"/>
                <w:lang w:eastAsia="en-US"/>
              </w:rPr>
            </w:pPr>
            <w:r w:rsidRPr="00DA341C">
              <w:rPr>
                <w:rFonts w:eastAsiaTheme="minorHAnsi"/>
                <w:b/>
                <w:bCs/>
                <w:color w:val="000000"/>
                <w:sz w:val="22"/>
                <w:szCs w:val="22"/>
                <w:lang w:eastAsia="en-US"/>
              </w:rPr>
              <w:t>Целевая статья</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eastAsiaTheme="minorHAnsi"/>
                <w:b/>
                <w:bCs/>
                <w:color w:val="000000"/>
                <w:lang w:eastAsia="en-US"/>
              </w:rPr>
            </w:pPr>
            <w:r w:rsidRPr="00DA341C">
              <w:rPr>
                <w:rFonts w:eastAsiaTheme="minorHAnsi"/>
                <w:b/>
                <w:bCs/>
                <w:color w:val="000000"/>
                <w:sz w:val="22"/>
                <w:szCs w:val="22"/>
                <w:lang w:eastAsia="en-US"/>
              </w:rPr>
              <w:t>Вид расходов</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lang w:eastAsia="en-US"/>
              </w:rPr>
            </w:pPr>
            <w:r w:rsidRPr="00DA341C">
              <w:rPr>
                <w:rFonts w:ascii="Arial" w:eastAsiaTheme="minorHAnsi" w:hAnsi="Arial" w:cs="Arial"/>
                <w:b/>
                <w:bCs/>
                <w:color w:val="000000"/>
                <w:sz w:val="22"/>
                <w:szCs w:val="22"/>
                <w:lang w:eastAsia="en-US"/>
              </w:rPr>
              <w:t>Сумма на 2021год</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lang w:eastAsia="en-US"/>
              </w:rPr>
            </w:pPr>
            <w:r w:rsidRPr="00DA341C">
              <w:rPr>
                <w:rFonts w:ascii="Arial" w:eastAsiaTheme="minorHAnsi" w:hAnsi="Arial" w:cs="Arial"/>
                <w:b/>
                <w:bCs/>
                <w:color w:val="000000"/>
                <w:sz w:val="22"/>
                <w:szCs w:val="22"/>
                <w:lang w:eastAsia="en-US"/>
              </w:rPr>
              <w:t>Сумма на 2022год</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lang w:eastAsia="en-US"/>
              </w:rPr>
            </w:pPr>
            <w:r w:rsidRPr="00DA341C">
              <w:rPr>
                <w:rFonts w:ascii="Arial" w:eastAsiaTheme="minorHAnsi" w:hAnsi="Arial" w:cs="Arial"/>
                <w:b/>
                <w:bCs/>
                <w:color w:val="000000"/>
                <w:sz w:val="22"/>
                <w:szCs w:val="22"/>
                <w:lang w:eastAsia="en-US"/>
              </w:rPr>
              <w:t>Сумма на 2023год</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3</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6</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7</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ВСЕГО:</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13 039 957,95</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11 216 342,43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11 121 343,58</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Администрация Лазурненского сельсовета</w:t>
            </w:r>
          </w:p>
        </w:tc>
        <w:tc>
          <w:tcPr>
            <w:tcW w:w="614" w:type="dxa"/>
            <w:tcBorders>
              <w:top w:val="single" w:sz="6"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ОБЩЕГОСУДАРСТВЕННЫЕ ВОПРОСЫ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7 818 926,02</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7 563 334,42</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7 313 334,42</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мероприятия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Глава муниципального образования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r>
      <w:tr w:rsidR="00DA341C" w:rsidRPr="00DA341C">
        <w:trPr>
          <w:trHeight w:val="63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940 039,83</w:t>
            </w:r>
          </w:p>
        </w:tc>
      </w:tr>
      <w:tr w:rsidR="00DA341C" w:rsidRPr="00DA341C">
        <w:trPr>
          <w:trHeight w:val="22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940 039,83</w:t>
            </w:r>
          </w:p>
        </w:tc>
      </w:tr>
      <w:tr w:rsidR="00DA341C" w:rsidRPr="00DA341C">
        <w:trPr>
          <w:trHeight w:val="52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мероприятия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Депутаты представительного органа муниципального образования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r>
      <w:tr w:rsidR="00DA341C" w:rsidRPr="00DA341C">
        <w:trPr>
          <w:trHeight w:val="63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783 449,86</w:t>
            </w:r>
          </w:p>
        </w:tc>
      </w:tr>
      <w:tr w:rsidR="00DA341C" w:rsidRPr="00DA341C">
        <w:trPr>
          <w:trHeight w:val="22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783 449,86</w:t>
            </w:r>
          </w:p>
        </w:tc>
      </w:tr>
      <w:tr w:rsidR="00DA341C" w:rsidRPr="00DA341C">
        <w:trPr>
          <w:trHeight w:val="52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Функционирование Правительства Российской Федерации, высших исполнительных </w:t>
            </w:r>
            <w:r w:rsidRPr="00DA341C">
              <w:rPr>
                <w:rFonts w:ascii="Arial" w:eastAsiaTheme="minorHAnsi" w:hAnsi="Arial" w:cs="Arial"/>
                <w:b/>
                <w:bCs/>
                <w:i/>
                <w:iCs/>
                <w:color w:val="000000"/>
                <w:sz w:val="16"/>
                <w:szCs w:val="16"/>
                <w:lang w:eastAsia="en-US"/>
              </w:rPr>
              <w:lastRenderedPageBreak/>
              <w:t>органов государственной власти субъектов Российской Федерации, местных администраций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lastRenderedPageBreak/>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4 376 893,33</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4 121 301,73</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4 261 301,73</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16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мероприятия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4 370 960,44</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4 115 368,84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4 255 368,84</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Аппарат управления органов местного самоуправления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4 370 960,44</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4 115 368,84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4 255 368,84</w:t>
            </w:r>
          </w:p>
        </w:tc>
      </w:tr>
      <w:tr w:rsidR="00DA341C" w:rsidRPr="00DA341C">
        <w:trPr>
          <w:trHeight w:val="63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3 483 068,84</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3 483 068,84</w:t>
            </w:r>
          </w:p>
        </w:tc>
      </w:tr>
      <w:tr w:rsidR="00DA341C" w:rsidRPr="00DA341C">
        <w:trPr>
          <w:trHeight w:val="22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3 483 068,84</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757 000,00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757 000,00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757 000,00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бюджетные ассигнования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15 300,00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Уплата налогов, сборов и иных платежей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850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15 300,00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Уплата налогов, сборов и иных платежей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850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15 300,00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расходы органов судебной власти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9200000000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выполнение государственных полномочий по созданию и обеспечению деятельности административных комиссий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5 932,89</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5 932,89</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Резервные фонды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мероприятия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Резервный фонд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36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технический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290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технический</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290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Другие общегосударственные вопросы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1 325 543,00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мероприятия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1 325 543,00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выполнение других функций государства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1 325 543,00</w:t>
            </w:r>
          </w:p>
        </w:tc>
      </w:tr>
      <w:tr w:rsidR="00DA341C" w:rsidRPr="00DA341C">
        <w:trPr>
          <w:trHeight w:val="63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1 325 543,00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1 325 543,00</w:t>
            </w:r>
          </w:p>
        </w:tc>
      </w:tr>
      <w:tr w:rsidR="00DA341C" w:rsidRPr="00DA341C">
        <w:trPr>
          <w:trHeight w:val="22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43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1 325 543,00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НАЦИОНАЛЬНАЯ ОБОРОНА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Мобилизационная и вневойсковая подготовка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Непрограмные</w:t>
            </w:r>
            <w:proofErr w:type="spellEnd"/>
            <w:r w:rsidRPr="00DA341C">
              <w:rPr>
                <w:rFonts w:ascii="Arial" w:eastAsiaTheme="minorHAnsi" w:hAnsi="Arial" w:cs="Arial"/>
                <w:b/>
                <w:bCs/>
                <w:i/>
                <w:iCs/>
                <w:color w:val="000000"/>
                <w:sz w:val="16"/>
                <w:szCs w:val="16"/>
                <w:lang w:eastAsia="en-US"/>
              </w:rPr>
              <w:t xml:space="preserve"> расходы отдельных органов исполнительной власти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Осуществление первичного воинского </w:t>
            </w:r>
            <w:proofErr w:type="spellStart"/>
            <w:r w:rsidRPr="00DA341C">
              <w:rPr>
                <w:rFonts w:ascii="Arial" w:eastAsiaTheme="minorHAnsi" w:hAnsi="Arial" w:cs="Arial"/>
                <w:b/>
                <w:bCs/>
                <w:i/>
                <w:iCs/>
                <w:color w:val="000000"/>
                <w:sz w:val="16"/>
                <w:szCs w:val="16"/>
                <w:lang w:eastAsia="en-US"/>
              </w:rPr>
              <w:t>учета,где</w:t>
            </w:r>
            <w:proofErr w:type="spellEnd"/>
            <w:r w:rsidRPr="00DA341C">
              <w:rPr>
                <w:rFonts w:ascii="Arial" w:eastAsiaTheme="minorHAnsi" w:hAnsi="Arial" w:cs="Arial"/>
                <w:b/>
                <w:bCs/>
                <w:i/>
                <w:iCs/>
                <w:color w:val="000000"/>
                <w:sz w:val="16"/>
                <w:szCs w:val="16"/>
                <w:lang w:eastAsia="en-US"/>
              </w:rPr>
              <w:t xml:space="preserve"> </w:t>
            </w:r>
            <w:proofErr w:type="spellStart"/>
            <w:r w:rsidRPr="00DA341C">
              <w:rPr>
                <w:rFonts w:ascii="Arial" w:eastAsiaTheme="minorHAnsi" w:hAnsi="Arial" w:cs="Arial"/>
                <w:b/>
                <w:bCs/>
                <w:i/>
                <w:iCs/>
                <w:color w:val="000000"/>
                <w:sz w:val="16"/>
                <w:szCs w:val="16"/>
                <w:lang w:eastAsia="en-US"/>
              </w:rPr>
              <w:t>отсутствубт</w:t>
            </w:r>
            <w:proofErr w:type="spellEnd"/>
            <w:r w:rsidRPr="00DA341C">
              <w:rPr>
                <w:rFonts w:ascii="Arial" w:eastAsiaTheme="minorHAnsi" w:hAnsi="Arial" w:cs="Arial"/>
                <w:b/>
                <w:bCs/>
                <w:i/>
                <w:iCs/>
                <w:color w:val="000000"/>
                <w:sz w:val="16"/>
                <w:szCs w:val="16"/>
                <w:lang w:eastAsia="en-US"/>
              </w:rPr>
              <w:t xml:space="preserve"> военные </w:t>
            </w:r>
            <w:proofErr w:type="spellStart"/>
            <w:r w:rsidRPr="00DA341C">
              <w:rPr>
                <w:rFonts w:ascii="Arial" w:eastAsiaTheme="minorHAnsi" w:hAnsi="Arial" w:cs="Arial"/>
                <w:b/>
                <w:bCs/>
                <w:i/>
                <w:iCs/>
                <w:color w:val="000000"/>
                <w:sz w:val="16"/>
                <w:szCs w:val="16"/>
                <w:lang w:eastAsia="en-US"/>
              </w:rPr>
              <w:t>комиссариты</w:t>
            </w:r>
            <w:proofErr w:type="spellEnd"/>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63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226"/>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Расходы на выплаты персоналу государственных (муниципальных) органов</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02</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128 557,00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123 557,00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123 557,00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Муниципальная программа  "</w:t>
            </w:r>
            <w:proofErr w:type="spellStart"/>
            <w:r w:rsidRPr="00DA341C">
              <w:rPr>
                <w:rFonts w:ascii="Arial" w:eastAsiaTheme="minorHAnsi" w:hAnsi="Arial" w:cs="Arial"/>
                <w:b/>
                <w:bCs/>
                <w:i/>
                <w:iCs/>
                <w:color w:val="000000"/>
                <w:sz w:val="16"/>
                <w:szCs w:val="16"/>
                <w:lang w:eastAsia="en-US"/>
              </w:rPr>
              <w:t>Улудшение</w:t>
            </w:r>
            <w:proofErr w:type="spellEnd"/>
            <w:r w:rsidRPr="00DA341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Подпрограмма "Обеспечение первичных мер пожарной безопасности в муниципальном </w:t>
            </w:r>
            <w:r w:rsidRPr="00DA341C">
              <w:rPr>
                <w:rFonts w:ascii="Arial" w:eastAsiaTheme="minorHAnsi" w:hAnsi="Arial" w:cs="Arial"/>
                <w:b/>
                <w:bCs/>
                <w:i/>
                <w:iCs/>
                <w:color w:val="000000"/>
                <w:sz w:val="16"/>
                <w:szCs w:val="16"/>
                <w:lang w:eastAsia="en-US"/>
              </w:rPr>
              <w:lastRenderedPageBreak/>
              <w:t>образовании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lastRenderedPageBreak/>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118 557,00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55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обеспечение первичных мер пожарной безопасности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103 387,00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103 387,00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Софинансирование</w:t>
            </w:r>
            <w:proofErr w:type="spellEnd"/>
            <w:r w:rsidRPr="00DA341C">
              <w:rPr>
                <w:rFonts w:ascii="Arial" w:eastAsiaTheme="minorHAnsi" w:hAnsi="Arial" w:cs="Arial"/>
                <w:b/>
                <w:bCs/>
                <w:i/>
                <w:iCs/>
                <w:color w:val="000000"/>
                <w:sz w:val="16"/>
                <w:szCs w:val="16"/>
                <w:lang w:eastAsia="en-US"/>
              </w:rPr>
              <w:t xml:space="preserve"> на обеспечение первичных мер пожарной безопасности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5 170,00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62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5 170,00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Обеспечение первичных мер пожарной безопасности в муниципальном образовании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66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Муниципальная программа  "</w:t>
            </w:r>
            <w:proofErr w:type="spellStart"/>
            <w:r w:rsidRPr="00DA341C">
              <w:rPr>
                <w:rFonts w:ascii="Arial" w:eastAsiaTheme="minorHAnsi" w:hAnsi="Arial" w:cs="Arial"/>
                <w:b/>
                <w:bCs/>
                <w:i/>
                <w:iCs/>
                <w:color w:val="000000"/>
                <w:sz w:val="16"/>
                <w:szCs w:val="16"/>
                <w:lang w:eastAsia="en-US"/>
              </w:rPr>
              <w:t>Улудшение</w:t>
            </w:r>
            <w:proofErr w:type="spellEnd"/>
            <w:r w:rsidRPr="00DA341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Подпрограмма " Профилактика </w:t>
            </w:r>
            <w:proofErr w:type="spellStart"/>
            <w:r w:rsidRPr="00DA341C">
              <w:rPr>
                <w:rFonts w:ascii="Arial" w:eastAsiaTheme="minorHAnsi" w:hAnsi="Arial" w:cs="Arial"/>
                <w:b/>
                <w:bCs/>
                <w:i/>
                <w:iCs/>
                <w:color w:val="000000"/>
                <w:sz w:val="16"/>
                <w:szCs w:val="16"/>
                <w:lang w:eastAsia="en-US"/>
              </w:rPr>
              <w:t>террирозма</w:t>
            </w:r>
            <w:proofErr w:type="spellEnd"/>
            <w:r w:rsidRPr="00DA341C">
              <w:rPr>
                <w:rFonts w:ascii="Arial" w:eastAsiaTheme="minorHAnsi" w:hAnsi="Arial" w:cs="Arial"/>
                <w:b/>
                <w:bCs/>
                <w:i/>
                <w:iCs/>
                <w:color w:val="000000"/>
                <w:sz w:val="16"/>
                <w:szCs w:val="16"/>
                <w:lang w:eastAsia="en-US"/>
              </w:rPr>
              <w:t xml:space="preserve"> и </w:t>
            </w:r>
            <w:proofErr w:type="spellStart"/>
            <w:r w:rsidRPr="00DA341C">
              <w:rPr>
                <w:rFonts w:ascii="Arial" w:eastAsiaTheme="minorHAnsi" w:hAnsi="Arial" w:cs="Arial"/>
                <w:b/>
                <w:bCs/>
                <w:i/>
                <w:iCs/>
                <w:color w:val="000000"/>
                <w:sz w:val="16"/>
                <w:szCs w:val="16"/>
                <w:lang w:eastAsia="en-US"/>
              </w:rPr>
              <w:t>эктремизма</w:t>
            </w:r>
            <w:proofErr w:type="spellEnd"/>
            <w:r w:rsidRPr="00DA341C">
              <w:rPr>
                <w:rFonts w:ascii="Arial" w:eastAsiaTheme="minorHAnsi" w:hAnsi="Arial" w:cs="Arial"/>
                <w:b/>
                <w:bCs/>
                <w:i/>
                <w:iCs/>
                <w:color w:val="000000"/>
                <w:sz w:val="16"/>
                <w:szCs w:val="16"/>
                <w:lang w:eastAsia="en-US"/>
              </w:rPr>
              <w:t xml:space="preserve"> в муниципальном образовании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0160000000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Осуществление профилактики терроризма и </w:t>
            </w:r>
            <w:proofErr w:type="spellStart"/>
            <w:r w:rsidRPr="00DA341C">
              <w:rPr>
                <w:rFonts w:ascii="Arial" w:eastAsiaTheme="minorHAnsi" w:hAnsi="Arial" w:cs="Arial"/>
                <w:b/>
                <w:bCs/>
                <w:i/>
                <w:iCs/>
                <w:color w:val="000000"/>
                <w:sz w:val="16"/>
                <w:szCs w:val="16"/>
                <w:lang w:eastAsia="en-US"/>
              </w:rPr>
              <w:t>эктремизма</w:t>
            </w:r>
            <w:proofErr w:type="spellEnd"/>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71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5 000,00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73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14</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НАЦИОНАЛЬНАЯ ЭКОНОМИКА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681 647,98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462 672,09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469 283,69</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Дорожное хозяйство (дорожные фонды)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641 647,98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442 672,09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449 283,69</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Муниципальная программа  "</w:t>
            </w:r>
            <w:proofErr w:type="spellStart"/>
            <w:r w:rsidRPr="00DA341C">
              <w:rPr>
                <w:rFonts w:ascii="Arial" w:eastAsiaTheme="minorHAnsi" w:hAnsi="Arial" w:cs="Arial"/>
                <w:b/>
                <w:bCs/>
                <w:i/>
                <w:iCs/>
                <w:color w:val="000000"/>
                <w:sz w:val="16"/>
                <w:szCs w:val="16"/>
                <w:lang w:eastAsia="en-US"/>
              </w:rPr>
              <w:t>Улудшение</w:t>
            </w:r>
            <w:proofErr w:type="spellEnd"/>
            <w:r w:rsidRPr="00DA341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641 647,98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442 672,09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449 283,69</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Подпрограмма"Повышение безопасности дорожного движения"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79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24 400,00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24 400,00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Подпрограмма "Ремонт и содержание сети автомобильных дорог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617 247,98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418 272,09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424 883,69</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содержание автомобильных дорог общего пользования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220 474,69</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220 474,69</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220 474,69</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220 474,69</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Софинансирование</w:t>
            </w:r>
            <w:proofErr w:type="spellEnd"/>
            <w:r w:rsidRPr="00DA341C">
              <w:rPr>
                <w:rFonts w:ascii="Arial" w:eastAsiaTheme="minorHAnsi" w:hAnsi="Arial" w:cs="Arial"/>
                <w:b/>
                <w:bCs/>
                <w:i/>
                <w:iCs/>
                <w:color w:val="000000"/>
                <w:sz w:val="16"/>
                <w:szCs w:val="16"/>
                <w:lang w:eastAsia="en-US"/>
              </w:rPr>
              <w:t xml:space="preserve"> дорог</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4 409,00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4 409,00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88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4 409,00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89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4 409,00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90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Осуществление работ по ремонту и содержанию автомобильных дорог общего пользования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200 000,00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93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200 000,00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Другие вопросы в области национальной экономики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Муниципальная программа  "</w:t>
            </w:r>
            <w:proofErr w:type="spellStart"/>
            <w:r w:rsidRPr="00DA341C">
              <w:rPr>
                <w:rFonts w:ascii="Arial" w:eastAsiaTheme="minorHAnsi" w:hAnsi="Arial" w:cs="Arial"/>
                <w:b/>
                <w:bCs/>
                <w:i/>
                <w:iCs/>
                <w:color w:val="000000"/>
                <w:sz w:val="16"/>
                <w:szCs w:val="16"/>
                <w:lang w:eastAsia="en-US"/>
              </w:rPr>
              <w:t>Улудшение</w:t>
            </w:r>
            <w:proofErr w:type="spellEnd"/>
            <w:r w:rsidRPr="00DA341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r>
      <w:tr w:rsidR="00DA341C" w:rsidRPr="00DA341C">
        <w:trPr>
          <w:trHeight w:val="52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Подпрограмма "Энергосбережение и повышение энергетической эффективности на территории муниципального образования Лазурненский сельсовет на 2014-2016годы"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0150000000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Выполнение работ по энергосбережению и повышению энергетической эффективности</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99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20 000,00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04</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20 000,00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ЖИЛИЩНО-КОММУНАЛЬНОЕ ХОЗЯЙСТВО</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1 371 360,00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Благоустройство</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Муниципальная программа  "</w:t>
            </w:r>
            <w:proofErr w:type="spellStart"/>
            <w:r w:rsidRPr="00DA341C">
              <w:rPr>
                <w:rFonts w:ascii="Arial" w:eastAsiaTheme="minorHAnsi" w:hAnsi="Arial" w:cs="Arial"/>
                <w:b/>
                <w:bCs/>
                <w:i/>
                <w:iCs/>
                <w:color w:val="000000"/>
                <w:sz w:val="16"/>
                <w:szCs w:val="16"/>
                <w:lang w:eastAsia="en-US"/>
              </w:rPr>
              <w:t>Улудшение</w:t>
            </w:r>
            <w:proofErr w:type="spellEnd"/>
            <w:r w:rsidRPr="00DA341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Подпрограмма "Благоустройство территории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Осуществление работ по благоустройству территории муниципального </w:t>
            </w:r>
            <w:proofErr w:type="spellStart"/>
            <w:r w:rsidRPr="00DA341C">
              <w:rPr>
                <w:rFonts w:ascii="Arial" w:eastAsiaTheme="minorHAnsi" w:hAnsi="Arial" w:cs="Arial"/>
                <w:b/>
                <w:bCs/>
                <w:i/>
                <w:iCs/>
                <w:color w:val="000000"/>
                <w:sz w:val="16"/>
                <w:szCs w:val="16"/>
                <w:lang w:eastAsia="en-US"/>
              </w:rPr>
              <w:t>образавания</w:t>
            </w:r>
            <w:proofErr w:type="spellEnd"/>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106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347 151,68</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108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03</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347 151,68</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109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Другие вопросы в области жилищно-коммунального хозяйства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DA341C">
              <w:rPr>
                <w:rFonts w:ascii="Arial" w:eastAsiaTheme="minorHAnsi" w:hAnsi="Arial" w:cs="Arial"/>
                <w:b/>
                <w:bCs/>
                <w:i/>
                <w:iCs/>
                <w:color w:val="000000"/>
                <w:sz w:val="16"/>
                <w:szCs w:val="16"/>
                <w:lang w:eastAsia="en-US"/>
              </w:rPr>
              <w:t>культуры,архитектуры</w:t>
            </w:r>
            <w:proofErr w:type="spellEnd"/>
            <w:r w:rsidRPr="00DA341C">
              <w:rPr>
                <w:rFonts w:ascii="Arial" w:eastAsiaTheme="minorHAnsi" w:hAnsi="Arial" w:cs="Arial"/>
                <w:b/>
                <w:bCs/>
                <w:i/>
                <w:iCs/>
                <w:color w:val="000000"/>
                <w:sz w:val="16"/>
                <w:szCs w:val="16"/>
                <w:lang w:eastAsia="en-US"/>
              </w:rPr>
              <w:t>, спорта и водоотведения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Передаваемые полномочия в области </w:t>
            </w:r>
            <w:proofErr w:type="spellStart"/>
            <w:r w:rsidRPr="00DA341C">
              <w:rPr>
                <w:rFonts w:ascii="Arial" w:eastAsiaTheme="minorHAnsi" w:hAnsi="Arial" w:cs="Arial"/>
                <w:b/>
                <w:bCs/>
                <w:i/>
                <w:iCs/>
                <w:color w:val="000000"/>
                <w:sz w:val="16"/>
                <w:szCs w:val="16"/>
                <w:lang w:eastAsia="en-US"/>
              </w:rPr>
              <w:t>тепло-центрального</w:t>
            </w:r>
            <w:proofErr w:type="spellEnd"/>
            <w:r w:rsidRPr="00DA341C">
              <w:rPr>
                <w:rFonts w:ascii="Arial" w:eastAsiaTheme="minorHAnsi" w:hAnsi="Arial" w:cs="Arial"/>
                <w:b/>
                <w:bCs/>
                <w:i/>
                <w:iCs/>
                <w:color w:val="000000"/>
                <w:sz w:val="16"/>
                <w:szCs w:val="16"/>
                <w:lang w:eastAsia="en-US"/>
              </w:rPr>
              <w:t xml:space="preserve"> </w:t>
            </w:r>
            <w:proofErr w:type="spellStart"/>
            <w:r w:rsidRPr="00DA341C">
              <w:rPr>
                <w:rFonts w:ascii="Arial" w:eastAsiaTheme="minorHAnsi" w:hAnsi="Arial" w:cs="Arial"/>
                <w:b/>
                <w:bCs/>
                <w:i/>
                <w:iCs/>
                <w:color w:val="000000"/>
                <w:sz w:val="16"/>
                <w:szCs w:val="16"/>
                <w:lang w:eastAsia="en-US"/>
              </w:rPr>
              <w:t>водоснабжения.водоотведения.контроля</w:t>
            </w:r>
            <w:proofErr w:type="spellEnd"/>
            <w:r w:rsidRPr="00DA341C">
              <w:rPr>
                <w:rFonts w:ascii="Arial" w:eastAsiaTheme="minorHAnsi" w:hAnsi="Arial" w:cs="Arial"/>
                <w:b/>
                <w:bCs/>
                <w:i/>
                <w:iCs/>
                <w:color w:val="000000"/>
                <w:sz w:val="16"/>
                <w:szCs w:val="16"/>
                <w:lang w:eastAsia="en-US"/>
              </w:rPr>
              <w:t xml:space="preserve"> за подготовкой к отопительному сезону</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114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05</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05</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ОБРАЗОВАНИЕ</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Молодежная политика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DA341C">
              <w:rPr>
                <w:rFonts w:ascii="Arial" w:eastAsiaTheme="minorHAnsi" w:hAnsi="Arial" w:cs="Arial"/>
                <w:b/>
                <w:bCs/>
                <w:i/>
                <w:iCs/>
                <w:color w:val="000000"/>
                <w:sz w:val="16"/>
                <w:szCs w:val="16"/>
                <w:lang w:eastAsia="en-US"/>
              </w:rPr>
              <w:t>культуры,архитектуры</w:t>
            </w:r>
            <w:proofErr w:type="spellEnd"/>
            <w:r w:rsidRPr="00DA341C">
              <w:rPr>
                <w:rFonts w:ascii="Arial" w:eastAsiaTheme="minorHAnsi" w:hAnsi="Arial" w:cs="Arial"/>
                <w:b/>
                <w:bCs/>
                <w:i/>
                <w:iCs/>
                <w:color w:val="000000"/>
                <w:sz w:val="16"/>
                <w:szCs w:val="16"/>
                <w:lang w:eastAsia="en-US"/>
              </w:rPr>
              <w:t>, спорта и водоотведения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Осуществление передаваемых полномочий в области физической культуры и спорта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119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07</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556 358,55</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07</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07</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556 358,55</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КУЛЬТУРА, КИНЕМАТОГРАФИЯ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Культура</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DA341C">
              <w:rPr>
                <w:rFonts w:ascii="Arial" w:eastAsiaTheme="minorHAnsi" w:hAnsi="Arial" w:cs="Arial"/>
                <w:b/>
                <w:bCs/>
                <w:i/>
                <w:iCs/>
                <w:color w:val="000000"/>
                <w:sz w:val="16"/>
                <w:szCs w:val="16"/>
                <w:lang w:eastAsia="en-US"/>
              </w:rPr>
              <w:t>культуры,архитектуры</w:t>
            </w:r>
            <w:proofErr w:type="spellEnd"/>
            <w:r w:rsidRPr="00DA341C">
              <w:rPr>
                <w:rFonts w:ascii="Arial" w:eastAsiaTheme="minorHAnsi" w:hAnsi="Arial" w:cs="Arial"/>
                <w:b/>
                <w:bCs/>
                <w:i/>
                <w:iCs/>
                <w:color w:val="000000"/>
                <w:sz w:val="16"/>
                <w:szCs w:val="16"/>
                <w:lang w:eastAsia="en-US"/>
              </w:rPr>
              <w:t>, спорта и водоотведения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r>
      <w:tr w:rsidR="00DA341C" w:rsidRPr="00DA341C">
        <w:trPr>
          <w:trHeight w:val="211"/>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Осуществление передаваемых полномочий в области культуры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540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1 752 534,64</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128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межбюджетные трансферты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08</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540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1 752 534,64</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129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ЗДРАВООХРАНЕНИЕ</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r>
      <w:tr w:rsidR="00DA341C" w:rsidRP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Другие вопросы в области здравоохранения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lastRenderedPageBreak/>
              <w:t>131</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Муниципальная программа  "</w:t>
            </w:r>
            <w:proofErr w:type="spellStart"/>
            <w:r w:rsidRPr="00DA341C">
              <w:rPr>
                <w:rFonts w:ascii="Arial" w:eastAsiaTheme="minorHAnsi" w:hAnsi="Arial" w:cs="Arial"/>
                <w:b/>
                <w:bCs/>
                <w:i/>
                <w:iCs/>
                <w:color w:val="000000"/>
                <w:sz w:val="16"/>
                <w:szCs w:val="16"/>
                <w:lang w:eastAsia="en-US"/>
              </w:rPr>
              <w:t>Улудшение</w:t>
            </w:r>
            <w:proofErr w:type="spellEnd"/>
            <w:r w:rsidRPr="00DA341C">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132</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Подпрограмма "Благоустройство территории муниципального образования Лазурненский сельсовет на 2014-2016 годы"</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0130000000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21 201,60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133</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Расходы на организацию и проведение акарицидных обработок мест массового отдыха населения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134</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135</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18 930,00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136</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18 930,00</w:t>
            </w:r>
          </w:p>
        </w:tc>
      </w:tr>
      <w:tr w:rsidR="00DA341C" w:rsidRPr="00DA341C">
        <w:trPr>
          <w:trHeight w:val="422"/>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137</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proofErr w:type="spellStart"/>
            <w:r w:rsidRPr="00DA341C">
              <w:rPr>
                <w:rFonts w:ascii="Arial" w:eastAsiaTheme="minorHAnsi" w:hAnsi="Arial" w:cs="Arial"/>
                <w:b/>
                <w:bCs/>
                <w:i/>
                <w:iCs/>
                <w:color w:val="000000"/>
                <w:sz w:val="16"/>
                <w:szCs w:val="16"/>
                <w:lang w:eastAsia="en-US"/>
              </w:rPr>
              <w:t>Софинансирование</w:t>
            </w:r>
            <w:proofErr w:type="spellEnd"/>
            <w:r w:rsidRPr="00DA341C">
              <w:rPr>
                <w:rFonts w:ascii="Arial" w:eastAsiaTheme="minorHAnsi" w:hAnsi="Arial" w:cs="Arial"/>
                <w:b/>
                <w:bCs/>
                <w:i/>
                <w:iCs/>
                <w:color w:val="000000"/>
                <w:sz w:val="16"/>
                <w:szCs w:val="16"/>
                <w:lang w:eastAsia="en-US"/>
              </w:rPr>
              <w:t xml:space="preserve"> бюджетам муниципальных образований на организацию и проведение акарицидных обработок мест массового отдыха населения</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138</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r>
      <w:tr w:rsidR="00DA341C" w:rsidRPr="00DA341C">
        <w:trPr>
          <w:trHeight w:val="317"/>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139</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2"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2 271,60</w:t>
            </w:r>
          </w:p>
        </w:tc>
      </w:tr>
      <w:tr w:rsidR="00DA341C" w:rsidRPr="00DA341C">
        <w:trPr>
          <w:trHeight w:val="338"/>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140</w:t>
            </w:r>
          </w:p>
        </w:tc>
        <w:tc>
          <w:tcPr>
            <w:tcW w:w="2338"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Иные закупки товаров, работ и услуг для обеспечения государственных (муниципальных) нужд</w:t>
            </w:r>
          </w:p>
        </w:tc>
        <w:tc>
          <w:tcPr>
            <w:tcW w:w="614" w:type="dxa"/>
            <w:tcBorders>
              <w:top w:val="single" w:sz="2"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006</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09</w:t>
            </w: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240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16"/>
                <w:szCs w:val="16"/>
                <w:lang w:eastAsia="en-US"/>
              </w:rPr>
            </w:pPr>
            <w:r w:rsidRPr="00DA341C">
              <w:rPr>
                <w:rFonts w:ascii="Arial" w:eastAsiaTheme="minorHAnsi" w:hAnsi="Arial" w:cs="Arial"/>
                <w:color w:val="000000"/>
                <w:sz w:val="16"/>
                <w:szCs w:val="16"/>
                <w:lang w:eastAsia="en-US"/>
              </w:rPr>
              <w:t>2 271,60</w:t>
            </w:r>
          </w:p>
        </w:tc>
      </w:tr>
      <w:tr w:rsidR="00DA341C" w:rsidRPr="00DA341C" w:rsidTr="00DA341C">
        <w:trPr>
          <w:trHeight w:val="130"/>
        </w:trPr>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center"/>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141</w:t>
            </w:r>
          </w:p>
        </w:tc>
        <w:tc>
          <w:tcPr>
            <w:tcW w:w="2952" w:type="dxa"/>
            <w:gridSpan w:val="2"/>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rPr>
                <w:rFonts w:ascii="Arial" w:eastAsiaTheme="minorHAnsi" w:hAnsi="Arial" w:cs="Arial"/>
                <w:b/>
                <w:bCs/>
                <w:i/>
                <w:iCs/>
                <w:color w:val="000000"/>
                <w:sz w:val="16"/>
                <w:szCs w:val="16"/>
                <w:lang w:eastAsia="en-US"/>
              </w:rPr>
            </w:pPr>
            <w:r w:rsidRPr="00DA341C">
              <w:rPr>
                <w:rFonts w:ascii="Arial" w:eastAsiaTheme="minorHAnsi" w:hAnsi="Arial" w:cs="Arial"/>
                <w:b/>
                <w:bCs/>
                <w:i/>
                <w:iCs/>
                <w:color w:val="000000"/>
                <w:sz w:val="16"/>
                <w:szCs w:val="16"/>
                <w:lang w:eastAsia="en-US"/>
              </w:rPr>
              <w:t>Условно утвержденные расходы</w:t>
            </w:r>
          </w:p>
        </w:tc>
        <w:tc>
          <w:tcPr>
            <w:tcW w:w="615"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color w:val="000000"/>
                <w:sz w:val="20"/>
                <w:szCs w:val="20"/>
                <w:lang w:eastAsia="en-US"/>
              </w:rPr>
            </w:pPr>
          </w:p>
        </w:tc>
        <w:tc>
          <w:tcPr>
            <w:tcW w:w="903"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268 322,00</w:t>
            </w:r>
          </w:p>
        </w:tc>
        <w:tc>
          <w:tcPr>
            <w:tcW w:w="902" w:type="dxa"/>
            <w:tcBorders>
              <w:top w:val="single" w:sz="6" w:space="0" w:color="auto"/>
              <w:left w:val="single" w:sz="6" w:space="0" w:color="auto"/>
              <w:bottom w:val="single" w:sz="6" w:space="0" w:color="auto"/>
              <w:right w:val="single" w:sz="6" w:space="0" w:color="auto"/>
            </w:tcBorders>
          </w:tcPr>
          <w:p w:rsidR="00DA341C" w:rsidRPr="00DA341C" w:rsidRDefault="00DA341C" w:rsidP="00DA341C">
            <w:pPr>
              <w:autoSpaceDE w:val="0"/>
              <w:autoSpaceDN w:val="0"/>
              <w:adjustRightInd w:val="0"/>
              <w:jc w:val="right"/>
              <w:rPr>
                <w:rFonts w:ascii="Arial" w:eastAsiaTheme="minorHAnsi" w:hAnsi="Arial" w:cs="Arial"/>
                <w:b/>
                <w:bCs/>
                <w:color w:val="000000"/>
                <w:sz w:val="16"/>
                <w:szCs w:val="16"/>
                <w:lang w:eastAsia="en-US"/>
              </w:rPr>
            </w:pPr>
            <w:r w:rsidRPr="00DA341C">
              <w:rPr>
                <w:rFonts w:ascii="Arial" w:eastAsiaTheme="minorHAnsi" w:hAnsi="Arial" w:cs="Arial"/>
                <w:b/>
                <w:bCs/>
                <w:color w:val="000000"/>
                <w:sz w:val="16"/>
                <w:szCs w:val="16"/>
                <w:lang w:eastAsia="en-US"/>
              </w:rPr>
              <w:t>537 922,00</w:t>
            </w:r>
          </w:p>
        </w:tc>
      </w:tr>
      <w:tr w:rsidR="008B7101" w:rsidRPr="00DA341C" w:rsidTr="00DA341C">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center"/>
              <w:rPr>
                <w:rFonts w:ascii="Arial" w:eastAsiaTheme="minorHAnsi" w:hAnsi="Arial" w:cs="Arial"/>
                <w:b/>
                <w:bCs/>
                <w:color w:val="000000"/>
                <w:sz w:val="16"/>
                <w:szCs w:val="16"/>
                <w:lang w:eastAsia="en-US"/>
              </w:rPr>
            </w:pPr>
          </w:p>
        </w:tc>
        <w:tc>
          <w:tcPr>
            <w:tcW w:w="2952" w:type="dxa"/>
            <w:gridSpan w:val="2"/>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rPr>
                <w:rFonts w:ascii="Arial" w:eastAsiaTheme="minorHAnsi" w:hAnsi="Arial" w:cs="Arial"/>
                <w:b/>
                <w:bCs/>
                <w:i/>
                <w:iCs/>
                <w:color w:val="000000"/>
                <w:sz w:val="16"/>
                <w:szCs w:val="16"/>
                <w:lang w:eastAsia="en-US"/>
              </w:rPr>
            </w:pPr>
          </w:p>
        </w:tc>
        <w:tc>
          <w:tcPr>
            <w:tcW w:w="615"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Приложение №8</w:t>
            </w:r>
          </w:p>
        </w:tc>
        <w:tc>
          <w:tcPr>
            <w:tcW w:w="614"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от11.12.2020</w:t>
            </w:r>
          </w:p>
        </w:tc>
        <w:tc>
          <w:tcPr>
            <w:tcW w:w="903"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b/>
                <w:bCs/>
                <w:color w:val="000000"/>
                <w:sz w:val="16"/>
                <w:szCs w:val="16"/>
                <w:lang w:eastAsia="en-US"/>
              </w:rPr>
            </w:pPr>
            <w:r>
              <w:rPr>
                <w:rFonts w:ascii="Arial" w:eastAsiaTheme="minorHAnsi" w:hAnsi="Arial" w:cs="Arial"/>
                <w:b/>
                <w:bCs/>
                <w:color w:val="000000"/>
                <w:sz w:val="16"/>
                <w:szCs w:val="16"/>
                <w:lang w:eastAsia="en-US"/>
              </w:rPr>
              <w:t>№11-47</w:t>
            </w:r>
          </w:p>
        </w:tc>
        <w:tc>
          <w:tcPr>
            <w:tcW w:w="902" w:type="dxa"/>
            <w:tcBorders>
              <w:top w:val="single" w:sz="6" w:space="0" w:color="auto"/>
              <w:left w:val="single" w:sz="6" w:space="0" w:color="auto"/>
              <w:bottom w:val="single" w:sz="6" w:space="0" w:color="auto"/>
              <w:right w:val="single" w:sz="6" w:space="0" w:color="auto"/>
            </w:tcBorders>
          </w:tcPr>
          <w:p w:rsidR="008B7101" w:rsidRPr="00DA341C" w:rsidRDefault="008B7101" w:rsidP="00DA341C">
            <w:pPr>
              <w:autoSpaceDE w:val="0"/>
              <w:autoSpaceDN w:val="0"/>
              <w:adjustRightInd w:val="0"/>
              <w:jc w:val="right"/>
              <w:rPr>
                <w:rFonts w:ascii="Arial" w:eastAsiaTheme="minorHAnsi" w:hAnsi="Arial" w:cs="Arial"/>
                <w:b/>
                <w:bCs/>
                <w:color w:val="000000"/>
                <w:sz w:val="16"/>
                <w:szCs w:val="16"/>
                <w:lang w:eastAsia="en-US"/>
              </w:rPr>
            </w:pP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Целевая статья</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Вид расходов</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Раздел, подраздел</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Сумма на          2021год</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Сумма на          2022 год</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Сумма на          2023 год</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2</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ВСЕГО:</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13 039 957,95</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11 216 342,43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11 121 343,58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Муниципальная программа  "</w:t>
            </w:r>
            <w:proofErr w:type="spellStart"/>
            <w:r w:rsidRPr="008B7101">
              <w:rPr>
                <w:rFonts w:ascii="Arial" w:eastAsiaTheme="minorHAnsi" w:hAnsi="Arial" w:cs="Arial"/>
                <w:b/>
                <w:bCs/>
                <w:i/>
                <w:iCs/>
                <w:color w:val="000000"/>
                <w:sz w:val="16"/>
                <w:szCs w:val="16"/>
                <w:lang w:eastAsia="en-US"/>
              </w:rPr>
              <w:t>Улудшение</w:t>
            </w:r>
            <w:proofErr w:type="spellEnd"/>
            <w:r w:rsidRPr="008B7101">
              <w:rPr>
                <w:rFonts w:ascii="Arial" w:eastAsiaTheme="minorHAnsi" w:hAnsi="Arial" w:cs="Arial"/>
                <w:b/>
                <w:bCs/>
                <w:i/>
                <w:iCs/>
                <w:color w:val="000000"/>
                <w:sz w:val="16"/>
                <w:szCs w:val="16"/>
                <w:lang w:eastAsia="en-US"/>
              </w:rPr>
              <w:t xml:space="preserve"> качеств жизни населения муниципального образования Лазурненский сельсовет "</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0100000000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2 052 766,58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940 597,37</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961 193,97</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«Повышение безопасности дорожного движения на территории муниципального образования Лазурненский сельсовет » </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0110000000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Расходы на повышение безопасности дорожного </w:t>
            </w:r>
            <w:r w:rsidRPr="008B7101">
              <w:rPr>
                <w:rFonts w:ascii="Arial" w:eastAsiaTheme="minorHAnsi" w:hAnsi="Arial" w:cs="Arial"/>
                <w:b/>
                <w:bCs/>
                <w:i/>
                <w:iCs/>
                <w:color w:val="000000"/>
                <w:sz w:val="16"/>
                <w:szCs w:val="16"/>
                <w:lang w:eastAsia="en-US"/>
              </w:rPr>
              <w:lastRenderedPageBreak/>
              <w:t>движения"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011R</w:t>
            </w:r>
            <w:r w:rsidRPr="008B7101">
              <w:rPr>
                <w:rFonts w:ascii="Arial" w:eastAsiaTheme="minorHAnsi" w:hAnsi="Arial" w:cs="Arial"/>
                <w:color w:val="000000"/>
                <w:sz w:val="20"/>
                <w:szCs w:val="20"/>
                <w:lang w:eastAsia="en-US"/>
              </w:rPr>
              <w:lastRenderedPageBreak/>
              <w:t>310601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 xml:space="preserve">24 </w:t>
            </w:r>
            <w:r w:rsidRPr="008B7101">
              <w:rPr>
                <w:rFonts w:ascii="Arial" w:eastAsiaTheme="minorHAnsi" w:hAnsi="Arial" w:cs="Arial"/>
                <w:color w:val="000000"/>
                <w:sz w:val="20"/>
                <w:szCs w:val="20"/>
                <w:lang w:eastAsia="en-US"/>
              </w:rPr>
              <w:lastRenderedPageBreak/>
              <w:t>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011R310601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24 400,00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24 400,00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Подпрограмма "Ремонт и содержание сети автомобильных дорог муниципального образования Лазурненский сельсовет "</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617 247,98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418 272,09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424 883,69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содержание автомобильных дорог общего пользования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220 474,69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220 474,69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220 474,69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220 474,69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220 474,69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0120075080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203 845,20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211 992,09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220 474,69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roofErr w:type="spellStart"/>
            <w:r w:rsidRPr="008B7101">
              <w:rPr>
                <w:rFonts w:ascii="Arial" w:eastAsiaTheme="minorHAnsi" w:hAnsi="Arial" w:cs="Arial"/>
                <w:b/>
                <w:bCs/>
                <w:i/>
                <w:iCs/>
                <w:color w:val="000000"/>
                <w:sz w:val="16"/>
                <w:szCs w:val="16"/>
                <w:lang w:eastAsia="en-US"/>
              </w:rPr>
              <w:t>Софинансирование</w:t>
            </w:r>
            <w:proofErr w:type="spellEnd"/>
            <w:r w:rsidRPr="008B7101">
              <w:rPr>
                <w:rFonts w:ascii="Arial" w:eastAsiaTheme="minorHAnsi" w:hAnsi="Arial" w:cs="Arial"/>
                <w:b/>
                <w:bCs/>
                <w:i/>
                <w:iCs/>
                <w:color w:val="000000"/>
                <w:sz w:val="16"/>
                <w:szCs w:val="16"/>
                <w:lang w:eastAsia="en-US"/>
              </w:rPr>
              <w:t xml:space="preserve"> дорог</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4 409,00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4 409,00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4 409,00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4 409,00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4 409,00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0120085080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4 080,00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4 409,00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Осуществление работ по ремонту и содержанию автомобильных дорог общего пользования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24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Дорожное хозяйство (дорожные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0120092210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409 322,78</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201 980,00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Подпрограмма "Благоустройство территории муниципального образования Лазурненский сельсовет </w:t>
            </w:r>
            <w:proofErr w:type="spellStart"/>
            <w:r w:rsidRPr="008B7101">
              <w:rPr>
                <w:rFonts w:ascii="Arial" w:eastAsiaTheme="minorHAnsi" w:hAnsi="Arial" w:cs="Arial"/>
                <w:b/>
                <w:bCs/>
                <w:i/>
                <w:iCs/>
                <w:color w:val="000000"/>
                <w:sz w:val="16"/>
                <w:szCs w:val="16"/>
                <w:lang w:eastAsia="en-US"/>
              </w:rPr>
              <w:t>ы</w:t>
            </w:r>
            <w:proofErr w:type="spellEnd"/>
            <w:r w:rsidRPr="008B7101">
              <w:rPr>
                <w:rFonts w:ascii="Arial" w:eastAsiaTheme="minorHAnsi" w:hAnsi="Arial" w:cs="Arial"/>
                <w:b/>
                <w:bCs/>
                <w:i/>
                <w:iCs/>
                <w:color w:val="000000"/>
                <w:sz w:val="16"/>
                <w:szCs w:val="16"/>
                <w:lang w:eastAsia="en-US"/>
              </w:rPr>
              <w:t>"</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1 242 561,60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354 368,28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368 353,28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организацию и проведение акарицидных обработок мест массового отдыха населения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ЗДРАВООХРАНЕНИЕ</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здравоохранения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здравоохранения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0130075550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18 930,00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18 930,00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roofErr w:type="spellStart"/>
            <w:r w:rsidRPr="008B7101">
              <w:rPr>
                <w:rFonts w:ascii="Arial" w:eastAsiaTheme="minorHAnsi" w:hAnsi="Arial" w:cs="Arial"/>
                <w:b/>
                <w:bCs/>
                <w:i/>
                <w:iCs/>
                <w:color w:val="000000"/>
                <w:sz w:val="16"/>
                <w:szCs w:val="16"/>
                <w:lang w:eastAsia="en-US"/>
              </w:rPr>
              <w:t>Софинансирование</w:t>
            </w:r>
            <w:proofErr w:type="spellEnd"/>
            <w:r w:rsidRPr="008B7101">
              <w:rPr>
                <w:rFonts w:ascii="Arial" w:eastAsiaTheme="minorHAnsi" w:hAnsi="Arial" w:cs="Arial"/>
                <w:b/>
                <w:bCs/>
                <w:i/>
                <w:iCs/>
                <w:color w:val="000000"/>
                <w:sz w:val="16"/>
                <w:szCs w:val="16"/>
                <w:lang w:eastAsia="en-US"/>
              </w:rPr>
              <w:t xml:space="preserve"> бюджетам муниципальных образований на организацию и проведение акарицидных обработок мест массового отдыха населения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ЗДРАВООХРАНЕНИЕ</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здравоохранения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здравоохранения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0130085550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2 271,60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2 271,60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Осуществление работ по благоустройству территории муниципального </w:t>
            </w:r>
            <w:proofErr w:type="spellStart"/>
            <w:r w:rsidRPr="008B7101">
              <w:rPr>
                <w:rFonts w:ascii="Arial" w:eastAsiaTheme="minorHAnsi" w:hAnsi="Arial" w:cs="Arial"/>
                <w:b/>
                <w:bCs/>
                <w:i/>
                <w:iCs/>
                <w:color w:val="000000"/>
                <w:sz w:val="16"/>
                <w:szCs w:val="16"/>
                <w:lang w:eastAsia="en-US"/>
              </w:rPr>
              <w:t>образавания</w:t>
            </w:r>
            <w:proofErr w:type="spellEnd"/>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347 151,68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Закупка товаров, работ и услуг для обеспечения </w:t>
            </w:r>
            <w:r w:rsidRPr="008B7101">
              <w:rPr>
                <w:rFonts w:ascii="Arial" w:eastAsiaTheme="minorHAnsi" w:hAnsi="Arial" w:cs="Arial"/>
                <w:b/>
                <w:bCs/>
                <w:i/>
                <w:iCs/>
                <w:color w:val="000000"/>
                <w:sz w:val="16"/>
                <w:szCs w:val="16"/>
                <w:lang w:eastAsia="en-US"/>
              </w:rPr>
              <w:lastRenderedPageBreak/>
              <w:t>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0130</w:t>
            </w:r>
            <w:r w:rsidRPr="008B7101">
              <w:rPr>
                <w:rFonts w:ascii="Arial" w:eastAsiaTheme="minorHAnsi" w:hAnsi="Arial" w:cs="Arial"/>
                <w:color w:val="000000"/>
                <w:sz w:val="20"/>
                <w:szCs w:val="20"/>
                <w:lang w:eastAsia="en-US"/>
              </w:rPr>
              <w:lastRenderedPageBreak/>
              <w:t>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 xml:space="preserve">1 221 </w:t>
            </w:r>
            <w:r w:rsidRPr="008B7101">
              <w:rPr>
                <w:rFonts w:ascii="Arial" w:eastAsiaTheme="minorHAnsi" w:hAnsi="Arial" w:cs="Arial"/>
                <w:color w:val="000000"/>
                <w:sz w:val="20"/>
                <w:szCs w:val="20"/>
                <w:lang w:eastAsia="en-US"/>
              </w:rPr>
              <w:lastRenderedPageBreak/>
              <w:t>360,00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333 166,68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347 151,68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44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347 151,68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ЖИЛИЩНО-КОММУНАЛЬНОЕ ХОЗЯЙСТВО</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347 151,68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Благоустройство</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347 151,68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Благоустройство</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0130092220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1 221 360,00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333 166,68</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347 151,68</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Подпрограмма "Обеспечение первичных мер пожарной безопасности в муниципальном образовании Лазурненский сельсовет "</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118 557,00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118 557,00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118 557,00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обеспечение первичных мер пожарной безопасности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0140074120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103 387,00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103 387,00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roofErr w:type="spellStart"/>
            <w:r w:rsidRPr="008B7101">
              <w:rPr>
                <w:rFonts w:ascii="Arial" w:eastAsiaTheme="minorHAnsi" w:hAnsi="Arial" w:cs="Arial"/>
                <w:b/>
                <w:bCs/>
                <w:i/>
                <w:iCs/>
                <w:color w:val="000000"/>
                <w:sz w:val="16"/>
                <w:szCs w:val="16"/>
                <w:lang w:eastAsia="en-US"/>
              </w:rPr>
              <w:t>Софинансирование</w:t>
            </w:r>
            <w:proofErr w:type="spellEnd"/>
            <w:r w:rsidRPr="008B7101">
              <w:rPr>
                <w:rFonts w:ascii="Arial" w:eastAsiaTheme="minorHAnsi" w:hAnsi="Arial" w:cs="Arial"/>
                <w:b/>
                <w:bCs/>
                <w:i/>
                <w:iCs/>
                <w:color w:val="000000"/>
                <w:sz w:val="16"/>
                <w:szCs w:val="16"/>
                <w:lang w:eastAsia="en-US"/>
              </w:rPr>
              <w:t xml:space="preserve"> на обеспечение первичных мер пожарной безопасности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0140084120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5 170,00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5 170,00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Обеспечение первичных мер пожарной безопасности в муниципальном образовании </w:t>
            </w:r>
            <w:r w:rsidRPr="008B7101">
              <w:rPr>
                <w:rFonts w:ascii="Arial" w:eastAsiaTheme="minorHAnsi" w:hAnsi="Arial" w:cs="Arial"/>
                <w:b/>
                <w:bCs/>
                <w:i/>
                <w:iCs/>
                <w:color w:val="000000"/>
                <w:sz w:val="16"/>
                <w:szCs w:val="16"/>
                <w:lang w:eastAsia="en-US"/>
              </w:rPr>
              <w:lastRenderedPageBreak/>
              <w:t>Лазурненский сельсовет на 2014-2016 годы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01400922</w:t>
            </w:r>
            <w:r w:rsidRPr="008B7101">
              <w:rPr>
                <w:rFonts w:ascii="Arial" w:eastAsiaTheme="minorHAnsi" w:hAnsi="Arial" w:cs="Arial"/>
                <w:color w:val="000000"/>
                <w:sz w:val="20"/>
                <w:szCs w:val="20"/>
                <w:lang w:eastAsia="en-US"/>
              </w:rPr>
              <w:lastRenderedPageBreak/>
              <w:t>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62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0140092230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Подпрограмма "Энергосбережение и повышение энергетической эффективности на территории муниципального образования Лазурненский сельсовет "</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Выполнение работ по энергосбережению и повышению энергетической эффективности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ЭКОНОМИКА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национальной экономики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национальной экономики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0150092240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20 000,00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Подпрограмма " Профилактика </w:t>
            </w:r>
            <w:proofErr w:type="spellStart"/>
            <w:r w:rsidRPr="008B7101">
              <w:rPr>
                <w:rFonts w:ascii="Arial" w:eastAsiaTheme="minorHAnsi" w:hAnsi="Arial" w:cs="Arial"/>
                <w:b/>
                <w:bCs/>
                <w:i/>
                <w:iCs/>
                <w:color w:val="000000"/>
                <w:sz w:val="16"/>
                <w:szCs w:val="16"/>
                <w:lang w:eastAsia="en-US"/>
              </w:rPr>
              <w:t>террирозма</w:t>
            </w:r>
            <w:proofErr w:type="spellEnd"/>
            <w:r w:rsidRPr="008B7101">
              <w:rPr>
                <w:rFonts w:ascii="Arial" w:eastAsiaTheme="minorHAnsi" w:hAnsi="Arial" w:cs="Arial"/>
                <w:b/>
                <w:bCs/>
                <w:i/>
                <w:iCs/>
                <w:color w:val="000000"/>
                <w:sz w:val="16"/>
                <w:szCs w:val="16"/>
                <w:lang w:eastAsia="en-US"/>
              </w:rPr>
              <w:t xml:space="preserve"> и </w:t>
            </w:r>
            <w:proofErr w:type="spellStart"/>
            <w:r w:rsidRPr="008B7101">
              <w:rPr>
                <w:rFonts w:ascii="Arial" w:eastAsiaTheme="minorHAnsi" w:hAnsi="Arial" w:cs="Arial"/>
                <w:b/>
                <w:bCs/>
                <w:i/>
                <w:iCs/>
                <w:color w:val="000000"/>
                <w:sz w:val="16"/>
                <w:szCs w:val="16"/>
                <w:lang w:eastAsia="en-US"/>
              </w:rPr>
              <w:t>эктремизма</w:t>
            </w:r>
            <w:proofErr w:type="spellEnd"/>
            <w:r w:rsidRPr="008B7101">
              <w:rPr>
                <w:rFonts w:ascii="Arial" w:eastAsiaTheme="minorHAnsi" w:hAnsi="Arial" w:cs="Arial"/>
                <w:b/>
                <w:bCs/>
                <w:i/>
                <w:iCs/>
                <w:color w:val="000000"/>
                <w:sz w:val="16"/>
                <w:szCs w:val="16"/>
                <w:lang w:eastAsia="en-US"/>
              </w:rPr>
              <w:t xml:space="preserve"> в муниципальном образовании Лазурненский сельсовет "</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0160000000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Осуществление профилактики терроризма и </w:t>
            </w:r>
            <w:proofErr w:type="spellStart"/>
            <w:r w:rsidRPr="008B7101">
              <w:rPr>
                <w:rFonts w:ascii="Arial" w:eastAsiaTheme="minorHAnsi" w:hAnsi="Arial" w:cs="Arial"/>
                <w:b/>
                <w:bCs/>
                <w:i/>
                <w:iCs/>
                <w:color w:val="000000"/>
                <w:sz w:val="16"/>
                <w:szCs w:val="16"/>
                <w:lang w:eastAsia="en-US"/>
              </w:rPr>
              <w:t>эктремизма</w:t>
            </w:r>
            <w:proofErr w:type="spellEnd"/>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0160092250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Другие вопросы в области </w:t>
            </w:r>
            <w:r w:rsidRPr="008B7101">
              <w:rPr>
                <w:rFonts w:ascii="Arial" w:eastAsiaTheme="minorHAnsi" w:hAnsi="Arial" w:cs="Arial"/>
                <w:b/>
                <w:bCs/>
                <w:i/>
                <w:iCs/>
                <w:color w:val="000000"/>
                <w:sz w:val="16"/>
                <w:szCs w:val="16"/>
                <w:lang w:eastAsia="en-US"/>
              </w:rPr>
              <w:lastRenderedPageBreak/>
              <w:t>национальной безопасности и правоохранительной деятельности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0160</w:t>
            </w:r>
            <w:r w:rsidRPr="008B7101">
              <w:rPr>
                <w:rFonts w:ascii="Arial" w:eastAsiaTheme="minorHAnsi" w:hAnsi="Arial" w:cs="Arial"/>
                <w:color w:val="000000"/>
                <w:sz w:val="20"/>
                <w:szCs w:val="20"/>
                <w:lang w:eastAsia="en-US"/>
              </w:rPr>
              <w:lastRenderedPageBreak/>
              <w:t>092250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 xml:space="preserve">10 </w:t>
            </w:r>
            <w:r w:rsidRPr="008B7101">
              <w:rPr>
                <w:rFonts w:ascii="Arial" w:eastAsiaTheme="minorHAnsi" w:hAnsi="Arial" w:cs="Arial"/>
                <w:color w:val="000000"/>
                <w:sz w:val="20"/>
                <w:szCs w:val="20"/>
                <w:lang w:eastAsia="en-US"/>
              </w:rPr>
              <w:lastRenderedPageBreak/>
              <w:t>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5 000,00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81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Муниципальная программа "Осуществление переданных полномочий в области </w:t>
            </w:r>
            <w:proofErr w:type="spellStart"/>
            <w:r w:rsidRPr="008B7101">
              <w:rPr>
                <w:rFonts w:ascii="Arial" w:eastAsiaTheme="minorHAnsi" w:hAnsi="Arial" w:cs="Arial"/>
                <w:b/>
                <w:bCs/>
                <w:i/>
                <w:iCs/>
                <w:color w:val="000000"/>
                <w:sz w:val="16"/>
                <w:szCs w:val="16"/>
                <w:lang w:eastAsia="en-US"/>
              </w:rPr>
              <w:t>культуры,архитектуры</w:t>
            </w:r>
            <w:proofErr w:type="spellEnd"/>
            <w:r w:rsidRPr="008B7101">
              <w:rPr>
                <w:rFonts w:ascii="Arial" w:eastAsiaTheme="minorHAnsi" w:hAnsi="Arial" w:cs="Arial"/>
                <w:b/>
                <w:bCs/>
                <w:i/>
                <w:iCs/>
                <w:color w:val="000000"/>
                <w:sz w:val="16"/>
                <w:szCs w:val="16"/>
                <w:lang w:eastAsia="en-US"/>
              </w:rPr>
              <w:t>, спорта и водоотведения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3 036 116,49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2 308 893,19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2 308 893,19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Осуществление передаваемых полномочий в области культуры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КУЛЬТУРА, КИНЕМАТОГРАФИЯ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Культура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Культура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0200092810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08</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2 190 668,30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1 752 534,64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Осуществление передаваемых полномочий в области физической культуры и спорта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89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ОБРАЗОВАНИЕ</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07</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Молодежная политика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07</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07</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Молодежная политика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07</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07</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695 448,19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556 358,55</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Передаваемые полномочия в области </w:t>
            </w:r>
            <w:proofErr w:type="spellStart"/>
            <w:r w:rsidRPr="008B7101">
              <w:rPr>
                <w:rFonts w:ascii="Arial" w:eastAsiaTheme="minorHAnsi" w:hAnsi="Arial" w:cs="Arial"/>
                <w:b/>
                <w:bCs/>
                <w:i/>
                <w:iCs/>
                <w:color w:val="000000"/>
                <w:sz w:val="16"/>
                <w:szCs w:val="16"/>
                <w:lang w:eastAsia="en-US"/>
              </w:rPr>
              <w:t>тепло-центрального</w:t>
            </w:r>
            <w:proofErr w:type="spellEnd"/>
            <w:r w:rsidRPr="008B7101">
              <w:rPr>
                <w:rFonts w:ascii="Arial" w:eastAsiaTheme="minorHAnsi" w:hAnsi="Arial" w:cs="Arial"/>
                <w:b/>
                <w:bCs/>
                <w:i/>
                <w:iCs/>
                <w:color w:val="000000"/>
                <w:sz w:val="16"/>
                <w:szCs w:val="16"/>
                <w:lang w:eastAsia="en-US"/>
              </w:rPr>
              <w:t xml:space="preserve"> </w:t>
            </w:r>
            <w:proofErr w:type="spellStart"/>
            <w:r w:rsidRPr="008B7101">
              <w:rPr>
                <w:rFonts w:ascii="Arial" w:eastAsiaTheme="minorHAnsi" w:hAnsi="Arial" w:cs="Arial"/>
                <w:b/>
                <w:bCs/>
                <w:i/>
                <w:iCs/>
                <w:color w:val="000000"/>
                <w:sz w:val="16"/>
                <w:szCs w:val="16"/>
                <w:lang w:eastAsia="en-US"/>
              </w:rPr>
              <w:t>водоснабжения.водоотведения.контроля</w:t>
            </w:r>
            <w:proofErr w:type="spellEnd"/>
            <w:r w:rsidRPr="008B7101">
              <w:rPr>
                <w:rFonts w:ascii="Arial" w:eastAsiaTheme="minorHAnsi" w:hAnsi="Arial" w:cs="Arial"/>
                <w:b/>
                <w:bCs/>
                <w:i/>
                <w:iCs/>
                <w:color w:val="000000"/>
                <w:sz w:val="16"/>
                <w:szCs w:val="16"/>
                <w:lang w:eastAsia="en-US"/>
              </w:rPr>
              <w:t xml:space="preserve"> за подготовкой к отопительному сезону</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межбюджетные трансферты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ЖИЛИЩНО-КОММУНАЛЬНОЕ ХОЗЯЙСТВО</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жилищно-коммунального хозяйства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вопросы в области жилищно-коммунального хозяйства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0200092840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150 000,00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100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roofErr w:type="spellStart"/>
            <w:r w:rsidRPr="008B7101">
              <w:rPr>
                <w:rFonts w:ascii="Arial" w:eastAsiaTheme="minorHAnsi" w:hAnsi="Arial" w:cs="Arial"/>
                <w:b/>
                <w:bCs/>
                <w:i/>
                <w:iCs/>
                <w:color w:val="000000"/>
                <w:sz w:val="16"/>
                <w:szCs w:val="16"/>
                <w:lang w:eastAsia="en-US"/>
              </w:rPr>
              <w:t>Непрограмные</w:t>
            </w:r>
            <w:proofErr w:type="spellEnd"/>
            <w:r w:rsidRPr="008B7101">
              <w:rPr>
                <w:rFonts w:ascii="Arial" w:eastAsiaTheme="minorHAnsi" w:hAnsi="Arial" w:cs="Arial"/>
                <w:b/>
                <w:bCs/>
                <w:i/>
                <w:iCs/>
                <w:color w:val="000000"/>
                <w:sz w:val="16"/>
                <w:szCs w:val="16"/>
                <w:lang w:eastAsia="en-US"/>
              </w:rPr>
              <w:t xml:space="preserve"> мероприятия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7 812 993,13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7 557 401,53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7 307 401,53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Резервный фонд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технический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290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290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Резервные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290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11</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Резервные фонды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8100092800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290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11</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3 000,00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выполнение других функций государства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1 325 543,00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1 325 543,00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109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1 325 543,00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1 325 543,00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1 325 543,00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Другие 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8110092220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1 715 543,00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1 715 543,00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1 325 543,00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Аппарат управления органов местного самоуправления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4 370 960,44</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4 115 368,84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4 255 368,84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118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Функционирование Правительства Российской Федерации, высших исполнительных органов </w:t>
            </w:r>
            <w:r w:rsidRPr="008B7101">
              <w:rPr>
                <w:rFonts w:ascii="Arial" w:eastAsiaTheme="minorHAnsi" w:hAnsi="Arial" w:cs="Arial"/>
                <w:b/>
                <w:bCs/>
                <w:i/>
                <w:iCs/>
                <w:color w:val="000000"/>
                <w:sz w:val="16"/>
                <w:szCs w:val="16"/>
                <w:lang w:eastAsia="en-US"/>
              </w:rPr>
              <w:lastRenderedPageBreak/>
              <w:t>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lastRenderedPageBreak/>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119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3 483 068,84</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3 483 068,84</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757 000,00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757 000,00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757 000,00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757 000,00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872 591,60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617 000,00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757 000,00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бюджетные ассигнования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Уплата налогов, сборов и иных платежей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850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850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850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129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850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15 300,00</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15 300,00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Депутаты представительного органа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133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8110095020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783 449,86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783 449,86</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Глава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8110095030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940 039,83</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940 039,83</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roofErr w:type="spellStart"/>
            <w:r w:rsidRPr="008B7101">
              <w:rPr>
                <w:rFonts w:ascii="Arial" w:eastAsiaTheme="minorHAnsi" w:hAnsi="Arial" w:cs="Arial"/>
                <w:b/>
                <w:bCs/>
                <w:i/>
                <w:iCs/>
                <w:color w:val="000000"/>
                <w:sz w:val="16"/>
                <w:szCs w:val="16"/>
                <w:lang w:eastAsia="en-US"/>
              </w:rPr>
              <w:t>Непрограмные</w:t>
            </w:r>
            <w:proofErr w:type="spellEnd"/>
            <w:r w:rsidRPr="008B7101">
              <w:rPr>
                <w:rFonts w:ascii="Arial" w:eastAsiaTheme="minorHAnsi" w:hAnsi="Arial" w:cs="Arial"/>
                <w:b/>
                <w:bCs/>
                <w:i/>
                <w:iCs/>
                <w:color w:val="000000"/>
                <w:sz w:val="16"/>
                <w:szCs w:val="16"/>
                <w:lang w:eastAsia="en-US"/>
              </w:rPr>
              <w:t xml:space="preserve"> расходы отдельных органов исполнительной власти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 xml:space="preserve">Осуществление первичного воинского </w:t>
            </w:r>
            <w:proofErr w:type="spellStart"/>
            <w:r w:rsidRPr="008B7101">
              <w:rPr>
                <w:rFonts w:ascii="Arial" w:eastAsiaTheme="minorHAnsi" w:hAnsi="Arial" w:cs="Arial"/>
                <w:b/>
                <w:bCs/>
                <w:i/>
                <w:iCs/>
                <w:color w:val="000000"/>
                <w:sz w:val="16"/>
                <w:szCs w:val="16"/>
                <w:lang w:eastAsia="en-US"/>
              </w:rPr>
              <w:t>учета,где</w:t>
            </w:r>
            <w:proofErr w:type="spellEnd"/>
            <w:r w:rsidRPr="008B7101">
              <w:rPr>
                <w:rFonts w:ascii="Arial" w:eastAsiaTheme="minorHAnsi" w:hAnsi="Arial" w:cs="Arial"/>
                <w:b/>
                <w:bCs/>
                <w:i/>
                <w:iCs/>
                <w:color w:val="000000"/>
                <w:sz w:val="16"/>
                <w:szCs w:val="16"/>
                <w:lang w:eastAsia="en-US"/>
              </w:rPr>
              <w:t xml:space="preserve"> </w:t>
            </w:r>
            <w:proofErr w:type="spellStart"/>
            <w:r w:rsidRPr="008B7101">
              <w:rPr>
                <w:rFonts w:ascii="Arial" w:eastAsiaTheme="minorHAnsi" w:hAnsi="Arial" w:cs="Arial"/>
                <w:b/>
                <w:bCs/>
                <w:i/>
                <w:iCs/>
                <w:color w:val="000000"/>
                <w:sz w:val="16"/>
                <w:szCs w:val="16"/>
                <w:lang w:eastAsia="en-US"/>
              </w:rPr>
              <w:t>отсутствубт</w:t>
            </w:r>
            <w:proofErr w:type="spellEnd"/>
            <w:r w:rsidRPr="008B7101">
              <w:rPr>
                <w:rFonts w:ascii="Arial" w:eastAsiaTheme="minorHAnsi" w:hAnsi="Arial" w:cs="Arial"/>
                <w:b/>
                <w:bCs/>
                <w:i/>
                <w:iCs/>
                <w:color w:val="000000"/>
                <w:sz w:val="16"/>
                <w:szCs w:val="16"/>
                <w:lang w:eastAsia="en-US"/>
              </w:rPr>
              <w:t xml:space="preserve"> военные </w:t>
            </w:r>
            <w:proofErr w:type="spellStart"/>
            <w:r w:rsidRPr="008B7101">
              <w:rPr>
                <w:rFonts w:ascii="Arial" w:eastAsiaTheme="minorHAnsi" w:hAnsi="Arial" w:cs="Arial"/>
                <w:b/>
                <w:bCs/>
                <w:i/>
                <w:iCs/>
                <w:color w:val="000000"/>
                <w:sz w:val="16"/>
                <w:szCs w:val="16"/>
                <w:lang w:eastAsia="en-US"/>
              </w:rPr>
              <w:t>комиссариты</w:t>
            </w:r>
            <w:proofErr w:type="spellEnd"/>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выплаты персоналу государственных (муниципальных) органов</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НАЦИОНАЛЬНАЯ ОБОРОНА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147</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Мобилизационная и вневойсковая подготовка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148</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Мобилизационная и вневойсковая подготовка</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9170051180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120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02</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03</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132 148,86</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135 195,45</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0,00</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149</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proofErr w:type="spellStart"/>
            <w:r w:rsidRPr="008B7101">
              <w:rPr>
                <w:rFonts w:ascii="Arial" w:eastAsiaTheme="minorHAnsi" w:hAnsi="Arial" w:cs="Arial"/>
                <w:b/>
                <w:bCs/>
                <w:i/>
                <w:iCs/>
                <w:color w:val="000000"/>
                <w:sz w:val="16"/>
                <w:szCs w:val="16"/>
                <w:lang w:eastAsia="en-US"/>
              </w:rPr>
              <w:t>Непрограмные</w:t>
            </w:r>
            <w:proofErr w:type="spellEnd"/>
            <w:r w:rsidRPr="008B7101">
              <w:rPr>
                <w:rFonts w:ascii="Arial" w:eastAsiaTheme="minorHAnsi" w:hAnsi="Arial" w:cs="Arial"/>
                <w:b/>
                <w:bCs/>
                <w:i/>
                <w:iCs/>
                <w:color w:val="000000"/>
                <w:sz w:val="16"/>
                <w:szCs w:val="16"/>
                <w:lang w:eastAsia="en-US"/>
              </w:rPr>
              <w:t xml:space="preserve"> расходы органов судебной власти</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92000000</w:t>
            </w:r>
            <w:r w:rsidRPr="008B7101">
              <w:rPr>
                <w:rFonts w:ascii="Arial" w:eastAsiaTheme="minorHAnsi" w:hAnsi="Arial" w:cs="Arial"/>
                <w:color w:val="000000"/>
                <w:sz w:val="20"/>
                <w:szCs w:val="20"/>
                <w:lang w:eastAsia="en-US"/>
              </w:rPr>
              <w:lastRenderedPageBreak/>
              <w:t>00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lastRenderedPageBreak/>
              <w:t>150</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Расходы на выполнение государственных полномочий по созданию и обеспечению деятельности административных комиссий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151</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Закупка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200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152</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Иные закупки товаров, работ и услуг для обеспечения государственных (муниципальных) нужд</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153</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ОБЩЕГОСУДАРСТВЕННЫЕ ВОПРОСЫ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154</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155</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9210075140</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240</w:t>
            </w: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01</w:t>
            </w: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04</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r w:rsidRPr="008B7101">
              <w:rPr>
                <w:rFonts w:ascii="Arial" w:eastAsiaTheme="minorHAnsi" w:hAnsi="Arial" w:cs="Arial"/>
                <w:color w:val="000000"/>
                <w:sz w:val="20"/>
                <w:szCs w:val="20"/>
                <w:lang w:eastAsia="en-US"/>
              </w:rPr>
              <w:t>5 932,89</w:t>
            </w: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5 932,89</w:t>
            </w:r>
          </w:p>
        </w:tc>
      </w:tr>
      <w:tr w:rsidR="008B7101" w:rsidRPr="008B7101" w:rsidTr="008B7101">
        <w:trPr>
          <w:trHeight w:val="130"/>
        </w:trPr>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center"/>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156</w:t>
            </w:r>
          </w:p>
        </w:tc>
        <w:tc>
          <w:tcPr>
            <w:tcW w:w="2952" w:type="dxa"/>
            <w:gridSpan w:val="2"/>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rPr>
                <w:rFonts w:ascii="Arial" w:eastAsiaTheme="minorHAnsi" w:hAnsi="Arial" w:cs="Arial"/>
                <w:b/>
                <w:bCs/>
                <w:i/>
                <w:iCs/>
                <w:color w:val="000000"/>
                <w:sz w:val="16"/>
                <w:szCs w:val="16"/>
                <w:lang w:eastAsia="en-US"/>
              </w:rPr>
            </w:pPr>
            <w:r w:rsidRPr="008B7101">
              <w:rPr>
                <w:rFonts w:ascii="Arial" w:eastAsiaTheme="minorHAnsi" w:hAnsi="Arial" w:cs="Arial"/>
                <w:b/>
                <w:bCs/>
                <w:i/>
                <w:iCs/>
                <w:color w:val="000000"/>
                <w:sz w:val="16"/>
                <w:szCs w:val="16"/>
                <w:lang w:eastAsia="en-US"/>
              </w:rPr>
              <w:t>Условно утвержденные расходы</w:t>
            </w:r>
          </w:p>
        </w:tc>
        <w:tc>
          <w:tcPr>
            <w:tcW w:w="615"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1191"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color w:val="000000"/>
                <w:sz w:val="20"/>
                <w:szCs w:val="20"/>
                <w:lang w:eastAsia="en-US"/>
              </w:rPr>
            </w:pPr>
          </w:p>
        </w:tc>
        <w:tc>
          <w:tcPr>
            <w:tcW w:w="903"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268 322,00</w:t>
            </w:r>
          </w:p>
        </w:tc>
        <w:tc>
          <w:tcPr>
            <w:tcW w:w="902" w:type="dxa"/>
            <w:tcBorders>
              <w:top w:val="single" w:sz="6" w:space="0" w:color="auto"/>
              <w:left w:val="single" w:sz="6" w:space="0" w:color="auto"/>
              <w:bottom w:val="single" w:sz="6" w:space="0" w:color="auto"/>
              <w:right w:val="single" w:sz="6" w:space="0" w:color="auto"/>
            </w:tcBorders>
          </w:tcPr>
          <w:p w:rsidR="008B7101" w:rsidRPr="008B7101" w:rsidRDefault="008B7101" w:rsidP="008B7101">
            <w:pPr>
              <w:autoSpaceDE w:val="0"/>
              <w:autoSpaceDN w:val="0"/>
              <w:adjustRightInd w:val="0"/>
              <w:jc w:val="right"/>
              <w:rPr>
                <w:rFonts w:ascii="Arial" w:eastAsiaTheme="minorHAnsi" w:hAnsi="Arial" w:cs="Arial"/>
                <w:b/>
                <w:bCs/>
                <w:color w:val="000000"/>
                <w:sz w:val="16"/>
                <w:szCs w:val="16"/>
                <w:lang w:eastAsia="en-US"/>
              </w:rPr>
            </w:pPr>
            <w:r w:rsidRPr="008B7101">
              <w:rPr>
                <w:rFonts w:ascii="Arial" w:eastAsiaTheme="minorHAnsi" w:hAnsi="Arial" w:cs="Arial"/>
                <w:b/>
                <w:bCs/>
                <w:color w:val="000000"/>
                <w:sz w:val="16"/>
                <w:szCs w:val="16"/>
                <w:lang w:eastAsia="en-US"/>
              </w:rPr>
              <w:t>537 922,00</w:t>
            </w:r>
          </w:p>
        </w:tc>
      </w:tr>
    </w:tbl>
    <w:p w:rsidR="00B90237" w:rsidRDefault="00B90237"/>
    <w:p w:rsidR="007103EC" w:rsidRDefault="007103EC"/>
    <w:tbl>
      <w:tblPr>
        <w:tblW w:w="0" w:type="auto"/>
        <w:tblLayout w:type="fixed"/>
        <w:tblCellMar>
          <w:left w:w="30" w:type="dxa"/>
          <w:right w:w="30" w:type="dxa"/>
        </w:tblCellMar>
        <w:tblLook w:val="0000"/>
      </w:tblPr>
      <w:tblGrid>
        <w:gridCol w:w="413"/>
        <w:gridCol w:w="1099"/>
        <w:gridCol w:w="2081"/>
        <w:gridCol w:w="1593"/>
        <w:gridCol w:w="737"/>
        <w:gridCol w:w="1061"/>
        <w:gridCol w:w="1070"/>
        <w:gridCol w:w="1222"/>
      </w:tblGrid>
      <w:tr w:rsidR="007103EC" w:rsidRPr="007103EC" w:rsidTr="007103EC">
        <w:trPr>
          <w:trHeight w:val="194"/>
        </w:trPr>
        <w:tc>
          <w:tcPr>
            <w:tcW w:w="41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b/>
                <w:bCs/>
                <w:color w:val="000000"/>
                <w:lang w:eastAsia="en-US"/>
              </w:rPr>
            </w:pPr>
          </w:p>
        </w:tc>
        <w:tc>
          <w:tcPr>
            <w:tcW w:w="1099"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208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159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737"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106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1070" w:type="dxa"/>
            <w:gridSpan w:val="2"/>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Приложение 9</w:t>
            </w:r>
          </w:p>
        </w:tc>
      </w:tr>
      <w:tr w:rsidR="007103EC" w:rsidRPr="007103EC" w:rsidTr="007103EC">
        <w:trPr>
          <w:trHeight w:val="194"/>
        </w:trPr>
        <w:tc>
          <w:tcPr>
            <w:tcW w:w="41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b/>
                <w:bCs/>
                <w:color w:val="000000"/>
                <w:lang w:eastAsia="en-US"/>
              </w:rPr>
            </w:pPr>
          </w:p>
        </w:tc>
        <w:tc>
          <w:tcPr>
            <w:tcW w:w="1099"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208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159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737"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1061" w:type="dxa"/>
            <w:gridSpan w:val="2"/>
            <w:tcBorders>
              <w:top w:val="single" w:sz="2" w:space="0" w:color="000000"/>
              <w:left w:val="single" w:sz="2" w:space="0" w:color="000000"/>
              <w:bottom w:val="single" w:sz="2" w:space="0" w:color="000000"/>
              <w:right w:val="nil"/>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 xml:space="preserve">к  решения </w:t>
            </w:r>
          </w:p>
        </w:tc>
        <w:tc>
          <w:tcPr>
            <w:tcW w:w="1222" w:type="dxa"/>
            <w:tcBorders>
              <w:top w:val="single" w:sz="2" w:space="0" w:color="000000"/>
              <w:left w:val="nil"/>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r>
      <w:tr w:rsidR="007103EC" w:rsidRPr="007103EC" w:rsidTr="007103EC">
        <w:trPr>
          <w:trHeight w:val="194"/>
        </w:trPr>
        <w:tc>
          <w:tcPr>
            <w:tcW w:w="41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b/>
                <w:bCs/>
                <w:color w:val="000000"/>
                <w:lang w:eastAsia="en-US"/>
              </w:rPr>
            </w:pPr>
          </w:p>
        </w:tc>
        <w:tc>
          <w:tcPr>
            <w:tcW w:w="1099"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208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159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737"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b/>
                <w:bCs/>
                <w:color w:val="000000"/>
                <w:lang w:eastAsia="en-US"/>
              </w:rPr>
            </w:pPr>
          </w:p>
        </w:tc>
        <w:tc>
          <w:tcPr>
            <w:tcW w:w="106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1070" w:type="dxa"/>
            <w:gridSpan w:val="2"/>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 xml:space="preserve"> Совета депутатов</w:t>
            </w:r>
          </w:p>
        </w:tc>
      </w:tr>
      <w:tr w:rsidR="007103EC" w:rsidRPr="007103EC" w:rsidTr="007103EC">
        <w:trPr>
          <w:trHeight w:val="194"/>
        </w:trPr>
        <w:tc>
          <w:tcPr>
            <w:tcW w:w="41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099"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208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59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737"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06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070" w:type="dxa"/>
            <w:gridSpan w:val="2"/>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от11.12.2020 №11-47</w:t>
            </w:r>
          </w:p>
        </w:tc>
      </w:tr>
      <w:tr w:rsidR="007103EC" w:rsidRPr="007103EC">
        <w:trPr>
          <w:trHeight w:val="10"/>
        </w:trPr>
        <w:tc>
          <w:tcPr>
            <w:tcW w:w="41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099"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208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593"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737"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061"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070"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c>
          <w:tcPr>
            <w:tcW w:w="1222" w:type="dxa"/>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p>
        </w:tc>
      </w:tr>
      <w:tr w:rsidR="007103EC" w:rsidRPr="007103EC" w:rsidTr="007103EC">
        <w:trPr>
          <w:trHeight w:val="358"/>
        </w:trPr>
        <w:tc>
          <w:tcPr>
            <w:tcW w:w="413" w:type="dxa"/>
            <w:gridSpan w:val="8"/>
            <w:tcBorders>
              <w:top w:val="single" w:sz="2" w:space="0" w:color="000000"/>
              <w:left w:val="single" w:sz="2" w:space="0" w:color="000000"/>
              <w:bottom w:val="single" w:sz="2" w:space="0" w:color="000000"/>
              <w:right w:val="single" w:sz="2" w:space="0" w:color="000000"/>
            </w:tcBorders>
          </w:tcPr>
          <w:p w:rsidR="007103EC" w:rsidRPr="007103EC" w:rsidRDefault="007103EC" w:rsidP="007103EC">
            <w:pPr>
              <w:autoSpaceDE w:val="0"/>
              <w:autoSpaceDN w:val="0"/>
              <w:adjustRightInd w:val="0"/>
              <w:jc w:val="center"/>
              <w:rPr>
                <w:rFonts w:ascii="Arial" w:eastAsiaTheme="minorHAnsi" w:hAnsi="Arial" w:cs="Arial"/>
                <w:b/>
                <w:bCs/>
                <w:color w:val="000000"/>
                <w:lang w:eastAsia="en-US"/>
              </w:rPr>
            </w:pPr>
            <w:r w:rsidRPr="007103EC">
              <w:rPr>
                <w:rFonts w:ascii="Arial" w:eastAsiaTheme="minorHAnsi" w:hAnsi="Arial" w:cs="Arial"/>
                <w:b/>
                <w:bCs/>
                <w:color w:val="000000"/>
                <w:sz w:val="22"/>
                <w:szCs w:val="22"/>
                <w:lang w:eastAsia="en-US"/>
              </w:rPr>
              <w:t xml:space="preserve">Распределение </w:t>
            </w:r>
            <w:proofErr w:type="spellStart"/>
            <w:r w:rsidRPr="007103EC">
              <w:rPr>
                <w:rFonts w:ascii="Arial" w:eastAsiaTheme="minorHAnsi" w:hAnsi="Arial" w:cs="Arial"/>
                <w:b/>
                <w:bCs/>
                <w:color w:val="000000"/>
                <w:sz w:val="22"/>
                <w:szCs w:val="22"/>
                <w:lang w:eastAsia="en-US"/>
              </w:rPr>
              <w:t>субвенций,субсидий</w:t>
            </w:r>
            <w:proofErr w:type="spellEnd"/>
            <w:r w:rsidRPr="007103EC">
              <w:rPr>
                <w:rFonts w:ascii="Arial" w:eastAsiaTheme="minorHAnsi" w:hAnsi="Arial" w:cs="Arial"/>
                <w:b/>
                <w:bCs/>
                <w:color w:val="000000"/>
                <w:sz w:val="22"/>
                <w:szCs w:val="22"/>
                <w:lang w:eastAsia="en-US"/>
              </w:rPr>
              <w:t xml:space="preserve"> и  иных межбюджетных трансфертов бюджета Лазурненского сельсовета на 2021-2023 годы</w:t>
            </w:r>
          </w:p>
        </w:tc>
      </w:tr>
      <w:tr w:rsidR="007103EC" w:rsidRPr="007103EC">
        <w:trPr>
          <w:trHeight w:val="168"/>
        </w:trPr>
        <w:tc>
          <w:tcPr>
            <w:tcW w:w="413" w:type="dxa"/>
            <w:tcBorders>
              <w:top w:val="single" w:sz="2" w:space="0" w:color="000000"/>
              <w:left w:val="single" w:sz="2" w:space="0" w:color="000000"/>
              <w:bottom w:val="single" w:sz="6" w:space="0" w:color="auto"/>
              <w:right w:val="nil"/>
            </w:tcBorders>
          </w:tcPr>
          <w:p w:rsidR="007103EC" w:rsidRPr="007103EC" w:rsidRDefault="007103EC" w:rsidP="007103EC">
            <w:pPr>
              <w:autoSpaceDE w:val="0"/>
              <w:autoSpaceDN w:val="0"/>
              <w:adjustRightInd w:val="0"/>
              <w:rPr>
                <w:rFonts w:eastAsiaTheme="minorHAnsi"/>
                <w:color w:val="000000"/>
                <w:lang w:eastAsia="en-US"/>
              </w:rPr>
            </w:pPr>
          </w:p>
        </w:tc>
        <w:tc>
          <w:tcPr>
            <w:tcW w:w="1099" w:type="dxa"/>
            <w:tcBorders>
              <w:top w:val="single" w:sz="2" w:space="0" w:color="000000"/>
              <w:left w:val="nil"/>
              <w:bottom w:val="single" w:sz="6" w:space="0" w:color="auto"/>
              <w:right w:val="single" w:sz="2" w:space="0" w:color="000000"/>
            </w:tcBorders>
          </w:tcPr>
          <w:p w:rsidR="007103EC" w:rsidRPr="007103EC" w:rsidRDefault="007103EC" w:rsidP="007103EC">
            <w:pPr>
              <w:autoSpaceDE w:val="0"/>
              <w:autoSpaceDN w:val="0"/>
              <w:adjustRightInd w:val="0"/>
              <w:rPr>
                <w:rFonts w:eastAsiaTheme="minorHAnsi"/>
                <w:color w:val="000000"/>
                <w:lang w:eastAsia="en-US"/>
              </w:rPr>
            </w:pPr>
          </w:p>
        </w:tc>
        <w:tc>
          <w:tcPr>
            <w:tcW w:w="2081" w:type="dxa"/>
            <w:tcBorders>
              <w:top w:val="single" w:sz="2" w:space="0" w:color="000000"/>
              <w:left w:val="single" w:sz="2" w:space="0" w:color="000000"/>
              <w:bottom w:val="single" w:sz="6" w:space="0" w:color="auto"/>
              <w:right w:val="single" w:sz="2" w:space="0" w:color="000000"/>
            </w:tcBorders>
          </w:tcPr>
          <w:p w:rsidR="007103EC" w:rsidRPr="007103EC" w:rsidRDefault="007103EC" w:rsidP="007103EC">
            <w:pPr>
              <w:autoSpaceDE w:val="0"/>
              <w:autoSpaceDN w:val="0"/>
              <w:adjustRightInd w:val="0"/>
              <w:rPr>
                <w:rFonts w:eastAsiaTheme="minorHAnsi"/>
                <w:color w:val="000000"/>
                <w:lang w:eastAsia="en-US"/>
              </w:rPr>
            </w:pPr>
          </w:p>
        </w:tc>
        <w:tc>
          <w:tcPr>
            <w:tcW w:w="1593" w:type="dxa"/>
            <w:tcBorders>
              <w:top w:val="single" w:sz="2" w:space="0" w:color="000000"/>
              <w:left w:val="single" w:sz="2" w:space="0" w:color="000000"/>
              <w:bottom w:val="single" w:sz="6" w:space="0" w:color="auto"/>
              <w:right w:val="single" w:sz="2" w:space="0" w:color="000000"/>
            </w:tcBorders>
          </w:tcPr>
          <w:p w:rsidR="007103EC" w:rsidRPr="007103EC" w:rsidRDefault="007103EC" w:rsidP="007103EC">
            <w:pPr>
              <w:autoSpaceDE w:val="0"/>
              <w:autoSpaceDN w:val="0"/>
              <w:adjustRightInd w:val="0"/>
              <w:jc w:val="right"/>
              <w:rPr>
                <w:rFonts w:eastAsiaTheme="minorHAnsi"/>
                <w:color w:val="000000"/>
                <w:lang w:eastAsia="en-US"/>
              </w:rPr>
            </w:pPr>
          </w:p>
        </w:tc>
        <w:tc>
          <w:tcPr>
            <w:tcW w:w="737" w:type="dxa"/>
            <w:tcBorders>
              <w:top w:val="single" w:sz="2" w:space="0" w:color="000000"/>
              <w:left w:val="single" w:sz="2" w:space="0" w:color="000000"/>
              <w:bottom w:val="single" w:sz="6" w:space="0" w:color="auto"/>
              <w:right w:val="single" w:sz="2" w:space="0" w:color="000000"/>
            </w:tcBorders>
          </w:tcPr>
          <w:p w:rsidR="007103EC" w:rsidRPr="007103EC" w:rsidRDefault="007103EC" w:rsidP="007103EC">
            <w:pPr>
              <w:autoSpaceDE w:val="0"/>
              <w:autoSpaceDN w:val="0"/>
              <w:adjustRightInd w:val="0"/>
              <w:jc w:val="right"/>
              <w:rPr>
                <w:rFonts w:eastAsiaTheme="minorHAnsi"/>
                <w:color w:val="000000"/>
                <w:lang w:eastAsia="en-US"/>
              </w:rPr>
            </w:pPr>
          </w:p>
        </w:tc>
        <w:tc>
          <w:tcPr>
            <w:tcW w:w="1061" w:type="dxa"/>
            <w:tcBorders>
              <w:top w:val="single" w:sz="2" w:space="0" w:color="000000"/>
              <w:left w:val="single" w:sz="2" w:space="0" w:color="000000"/>
              <w:bottom w:val="single" w:sz="6" w:space="0" w:color="auto"/>
              <w:right w:val="single" w:sz="2" w:space="0" w:color="000000"/>
            </w:tcBorders>
          </w:tcPr>
          <w:p w:rsidR="007103EC" w:rsidRPr="007103EC" w:rsidRDefault="007103EC" w:rsidP="007103EC">
            <w:pPr>
              <w:autoSpaceDE w:val="0"/>
              <w:autoSpaceDN w:val="0"/>
              <w:adjustRightInd w:val="0"/>
              <w:jc w:val="right"/>
              <w:rPr>
                <w:rFonts w:eastAsiaTheme="minorHAnsi"/>
                <w:color w:val="000000"/>
                <w:lang w:eastAsia="en-US"/>
              </w:rPr>
            </w:pPr>
          </w:p>
        </w:tc>
        <w:tc>
          <w:tcPr>
            <w:tcW w:w="1070" w:type="dxa"/>
            <w:tcBorders>
              <w:top w:val="single" w:sz="2" w:space="0" w:color="000000"/>
              <w:left w:val="single" w:sz="2" w:space="0" w:color="000000"/>
              <w:bottom w:val="single" w:sz="6" w:space="0" w:color="auto"/>
              <w:right w:val="single" w:sz="2" w:space="0" w:color="000000"/>
            </w:tcBorders>
          </w:tcPr>
          <w:p w:rsidR="007103EC" w:rsidRPr="007103EC" w:rsidRDefault="007103EC" w:rsidP="007103EC">
            <w:pPr>
              <w:autoSpaceDE w:val="0"/>
              <w:autoSpaceDN w:val="0"/>
              <w:adjustRightInd w:val="0"/>
              <w:jc w:val="right"/>
              <w:rPr>
                <w:rFonts w:eastAsiaTheme="minorHAnsi"/>
                <w:color w:val="000000"/>
                <w:lang w:eastAsia="en-US"/>
              </w:rPr>
            </w:pPr>
          </w:p>
        </w:tc>
        <w:tc>
          <w:tcPr>
            <w:tcW w:w="1222" w:type="dxa"/>
            <w:tcBorders>
              <w:top w:val="single" w:sz="2" w:space="0" w:color="000000"/>
              <w:left w:val="single" w:sz="2" w:space="0" w:color="000000"/>
              <w:bottom w:val="single" w:sz="6" w:space="0" w:color="auto"/>
              <w:right w:val="single" w:sz="2" w:space="0" w:color="000000"/>
            </w:tcBorders>
          </w:tcPr>
          <w:p w:rsidR="007103EC" w:rsidRPr="007103EC" w:rsidRDefault="007103EC" w:rsidP="007103EC">
            <w:pPr>
              <w:autoSpaceDE w:val="0"/>
              <w:autoSpaceDN w:val="0"/>
              <w:adjustRightInd w:val="0"/>
              <w:jc w:val="right"/>
              <w:rPr>
                <w:rFonts w:eastAsiaTheme="minorHAnsi"/>
                <w:color w:val="000000"/>
                <w:lang w:eastAsia="en-US"/>
              </w:rPr>
            </w:pPr>
            <w:r w:rsidRPr="007103EC">
              <w:rPr>
                <w:rFonts w:eastAsiaTheme="minorHAnsi"/>
                <w:color w:val="000000"/>
                <w:sz w:val="22"/>
                <w:szCs w:val="22"/>
                <w:lang w:eastAsia="en-US"/>
              </w:rPr>
              <w:t>(</w:t>
            </w:r>
            <w:proofErr w:type="spellStart"/>
            <w:r w:rsidRPr="007103EC">
              <w:rPr>
                <w:rFonts w:eastAsiaTheme="minorHAnsi"/>
                <w:color w:val="000000"/>
                <w:sz w:val="22"/>
                <w:szCs w:val="22"/>
                <w:lang w:eastAsia="en-US"/>
              </w:rPr>
              <w:t>руб</w:t>
            </w:r>
            <w:proofErr w:type="spellEnd"/>
            <w:r w:rsidRPr="007103EC">
              <w:rPr>
                <w:rFonts w:eastAsiaTheme="minorHAnsi"/>
                <w:color w:val="000000"/>
                <w:sz w:val="22"/>
                <w:szCs w:val="22"/>
                <w:lang w:eastAsia="en-US"/>
              </w:rPr>
              <w:t>)</w:t>
            </w:r>
          </w:p>
        </w:tc>
      </w:tr>
      <w:tr w:rsidR="007103EC" w:rsidRPr="007103EC">
        <w:trPr>
          <w:trHeight w:val="194"/>
        </w:trPr>
        <w:tc>
          <w:tcPr>
            <w:tcW w:w="413"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 xml:space="preserve">№ </w:t>
            </w:r>
            <w:proofErr w:type="spellStart"/>
            <w:r w:rsidRPr="007103EC">
              <w:rPr>
                <w:rFonts w:ascii="Arial" w:eastAsiaTheme="minorHAnsi" w:hAnsi="Arial" w:cs="Arial"/>
                <w:color w:val="000000"/>
                <w:sz w:val="22"/>
                <w:szCs w:val="22"/>
                <w:lang w:eastAsia="en-US"/>
              </w:rPr>
              <w:t>п</w:t>
            </w:r>
            <w:proofErr w:type="spellEnd"/>
            <w:r w:rsidRPr="007103EC">
              <w:rPr>
                <w:rFonts w:ascii="Arial" w:eastAsiaTheme="minorHAnsi" w:hAnsi="Arial" w:cs="Arial"/>
                <w:color w:val="000000"/>
                <w:sz w:val="22"/>
                <w:szCs w:val="22"/>
                <w:lang w:eastAsia="en-US"/>
              </w:rPr>
              <w:t>/</w:t>
            </w:r>
            <w:proofErr w:type="spellStart"/>
            <w:r w:rsidRPr="007103EC">
              <w:rPr>
                <w:rFonts w:ascii="Arial" w:eastAsiaTheme="minorHAnsi" w:hAnsi="Arial" w:cs="Arial"/>
                <w:color w:val="000000"/>
                <w:sz w:val="22"/>
                <w:szCs w:val="22"/>
                <w:lang w:eastAsia="en-US"/>
              </w:rPr>
              <w:t>п</w:t>
            </w:r>
            <w:proofErr w:type="spellEnd"/>
          </w:p>
        </w:tc>
        <w:tc>
          <w:tcPr>
            <w:tcW w:w="1099"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КЦСР</w:t>
            </w:r>
          </w:p>
        </w:tc>
        <w:tc>
          <w:tcPr>
            <w:tcW w:w="2081"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Наименование КЦСР</w:t>
            </w:r>
          </w:p>
        </w:tc>
        <w:tc>
          <w:tcPr>
            <w:tcW w:w="1593"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Наименование бюджетополучателя</w:t>
            </w:r>
          </w:p>
        </w:tc>
        <w:tc>
          <w:tcPr>
            <w:tcW w:w="737"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КВСР</w:t>
            </w:r>
          </w:p>
        </w:tc>
        <w:tc>
          <w:tcPr>
            <w:tcW w:w="1061"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Сумма на           2021год</w:t>
            </w:r>
          </w:p>
        </w:tc>
        <w:tc>
          <w:tcPr>
            <w:tcW w:w="1070"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Сумма на                 2022год</w:t>
            </w:r>
          </w:p>
        </w:tc>
        <w:tc>
          <w:tcPr>
            <w:tcW w:w="1222" w:type="dxa"/>
            <w:tcBorders>
              <w:top w:val="single" w:sz="6" w:space="0" w:color="auto"/>
              <w:left w:val="single" w:sz="6" w:space="0" w:color="auto"/>
              <w:bottom w:val="nil"/>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Сумма на           2023год</w:t>
            </w:r>
          </w:p>
        </w:tc>
      </w:tr>
      <w:tr w:rsidR="007103EC" w:rsidRPr="007103EC">
        <w:trPr>
          <w:trHeight w:val="437"/>
        </w:trPr>
        <w:tc>
          <w:tcPr>
            <w:tcW w:w="413"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1099"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2081"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1593"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737"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1061"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1070"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1222" w:type="dxa"/>
            <w:tcBorders>
              <w:top w:val="nil"/>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r>
      <w:tr w:rsidR="007103EC" w:rsidRPr="007103EC">
        <w:trPr>
          <w:trHeight w:val="317"/>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w:t>
            </w:r>
          </w:p>
        </w:tc>
        <w:tc>
          <w:tcPr>
            <w:tcW w:w="208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3</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4</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5</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6</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7</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8</w:t>
            </w:r>
          </w:p>
        </w:tc>
      </w:tr>
      <w:tr w:rsidR="007103EC" w:rsidRPr="007103EC">
        <w:trPr>
          <w:trHeight w:val="624"/>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0140074120</w:t>
            </w:r>
          </w:p>
        </w:tc>
        <w:tc>
          <w:tcPr>
            <w:tcW w:w="208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Субсидии  на обеспечение первичных мер пожарной безопасности</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Администрация Лазурненского сельсовета</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006</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103 387,00</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103 387,00</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103 387,00</w:t>
            </w:r>
          </w:p>
        </w:tc>
      </w:tr>
      <w:tr w:rsidR="007103EC" w:rsidRPr="007103EC">
        <w:trPr>
          <w:trHeight w:val="1704"/>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0120075080</w:t>
            </w:r>
          </w:p>
        </w:tc>
        <w:tc>
          <w:tcPr>
            <w:tcW w:w="208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 xml:space="preserve">Субсидии бюджетам муниципальных образований на содержание автомобильных дорог общего пользования местного значения за счет средств </w:t>
            </w:r>
            <w:r w:rsidRPr="007103EC">
              <w:rPr>
                <w:rFonts w:ascii="Arial" w:eastAsiaTheme="minorHAnsi" w:hAnsi="Arial" w:cs="Arial"/>
                <w:color w:val="000000"/>
                <w:sz w:val="22"/>
                <w:szCs w:val="22"/>
                <w:lang w:eastAsia="en-US"/>
              </w:rPr>
              <w:lastRenderedPageBreak/>
              <w:t>дорожного фонда Красноярского края в рамках подпрограммы Дороги Красноярья</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lastRenderedPageBreak/>
              <w:t>Администрация Лазурненского сельсовета</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006</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203 845,20</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211 992,09</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220 474,69</w:t>
            </w:r>
          </w:p>
        </w:tc>
      </w:tr>
      <w:tr w:rsidR="007103EC" w:rsidRPr="007103EC">
        <w:trPr>
          <w:trHeight w:val="1519"/>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lastRenderedPageBreak/>
              <w:t>3</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011R310601</w:t>
            </w:r>
          </w:p>
        </w:tc>
        <w:tc>
          <w:tcPr>
            <w:tcW w:w="208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Субсидии бюджетам муниципальных образований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Администрация Лазурненского сельсовета</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006</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20 000,00</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20 000,00</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20 000,00</w:t>
            </w:r>
          </w:p>
        </w:tc>
      </w:tr>
      <w:tr w:rsidR="007103EC" w:rsidRPr="007103EC">
        <w:trPr>
          <w:trHeight w:val="1154"/>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4</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 xml:space="preserve"> 9170051180</w:t>
            </w:r>
          </w:p>
        </w:tc>
        <w:tc>
          <w:tcPr>
            <w:tcW w:w="2081" w:type="dxa"/>
            <w:tcBorders>
              <w:top w:val="single" w:sz="6" w:space="0" w:color="auto"/>
              <w:left w:val="single" w:sz="6" w:space="0" w:color="auto"/>
              <w:bottom w:val="single" w:sz="6" w:space="0" w:color="auto"/>
              <w:right w:val="single" w:sz="6" w:space="0" w:color="auto"/>
            </w:tcBorders>
          </w:tcPr>
          <w:p w:rsidR="00F63F39"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 xml:space="preserve">Субвенции бюджетам поселений на осуществление полномочий по первичному воинскому учету на территориях, где </w:t>
            </w:r>
          </w:p>
          <w:p w:rsidR="00F63F39" w:rsidRDefault="00F63F39" w:rsidP="007103EC">
            <w:pPr>
              <w:autoSpaceDE w:val="0"/>
              <w:autoSpaceDN w:val="0"/>
              <w:adjustRightInd w:val="0"/>
              <w:rPr>
                <w:rFonts w:ascii="Arial" w:eastAsiaTheme="minorHAnsi" w:hAnsi="Arial" w:cs="Arial"/>
                <w:color w:val="000000"/>
                <w:lang w:eastAsia="en-US"/>
              </w:rPr>
            </w:pPr>
          </w:p>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отсутствуют военные комиссариаты</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Администрация Лазурненского сельсовета</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006</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132 148,86</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135 195,45</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0,00</w:t>
            </w:r>
          </w:p>
        </w:tc>
      </w:tr>
      <w:tr w:rsidR="007103EC" w:rsidRPr="007103EC">
        <w:trPr>
          <w:trHeight w:val="1042"/>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5</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9210075140</w:t>
            </w:r>
          </w:p>
        </w:tc>
        <w:tc>
          <w:tcPr>
            <w:tcW w:w="208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Субвенции на выполнение государственных полномочий по созданию и обеспечению деятельности административных комиссий ЗК от 23.04.09 №8-3170</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Администрация Лазурненского сельсовета</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006</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5 932,89</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5 932,89</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5 932,89</w:t>
            </w:r>
          </w:p>
        </w:tc>
      </w:tr>
      <w:tr w:rsidR="007103EC" w:rsidRPr="007103EC">
        <w:trPr>
          <w:trHeight w:val="1042"/>
        </w:trPr>
        <w:tc>
          <w:tcPr>
            <w:tcW w:w="41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6</w:t>
            </w:r>
          </w:p>
        </w:tc>
        <w:tc>
          <w:tcPr>
            <w:tcW w:w="1099"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0130075550</w:t>
            </w:r>
          </w:p>
        </w:tc>
        <w:tc>
          <w:tcPr>
            <w:tcW w:w="208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Субсидии на организацию и проведение акарицидных обработок мест массового отдыха населения</w:t>
            </w: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Администрация Лазурненского сельсовета</w:t>
            </w: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006</w:t>
            </w: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18 930,00</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18 930,00</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18 930,00</w:t>
            </w:r>
          </w:p>
        </w:tc>
      </w:tr>
      <w:tr w:rsidR="007103EC" w:rsidRPr="007103EC" w:rsidTr="007103EC">
        <w:trPr>
          <w:trHeight w:val="194"/>
        </w:trPr>
        <w:tc>
          <w:tcPr>
            <w:tcW w:w="413" w:type="dxa"/>
            <w:gridSpan w:val="2"/>
            <w:tcBorders>
              <w:top w:val="single" w:sz="6" w:space="0" w:color="auto"/>
              <w:left w:val="single" w:sz="6" w:space="0" w:color="auto"/>
              <w:bottom w:val="single" w:sz="6" w:space="0" w:color="auto"/>
              <w:right w:val="nil"/>
            </w:tcBorders>
          </w:tcPr>
          <w:p w:rsidR="007103EC" w:rsidRPr="007103EC" w:rsidRDefault="007103EC" w:rsidP="007103EC">
            <w:pPr>
              <w:autoSpaceDE w:val="0"/>
              <w:autoSpaceDN w:val="0"/>
              <w:adjustRightInd w:val="0"/>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Всего:</w:t>
            </w:r>
          </w:p>
        </w:tc>
        <w:tc>
          <w:tcPr>
            <w:tcW w:w="2081" w:type="dxa"/>
            <w:tcBorders>
              <w:top w:val="single" w:sz="6" w:space="0" w:color="auto"/>
              <w:left w:val="nil"/>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1593"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rPr>
                <w:rFonts w:ascii="Arial" w:eastAsiaTheme="minorHAnsi" w:hAnsi="Arial" w:cs="Arial"/>
                <w:color w:val="000000"/>
                <w:lang w:eastAsia="en-US"/>
              </w:rPr>
            </w:pPr>
          </w:p>
        </w:tc>
        <w:tc>
          <w:tcPr>
            <w:tcW w:w="737"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center"/>
              <w:rPr>
                <w:rFonts w:ascii="Arial" w:eastAsiaTheme="minorHAnsi" w:hAnsi="Arial" w:cs="Arial"/>
                <w:color w:val="000000"/>
                <w:lang w:eastAsia="en-US"/>
              </w:rPr>
            </w:pPr>
          </w:p>
        </w:tc>
        <w:tc>
          <w:tcPr>
            <w:tcW w:w="1061"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484 243,95</w:t>
            </w:r>
          </w:p>
        </w:tc>
        <w:tc>
          <w:tcPr>
            <w:tcW w:w="1070"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495 437,43</w:t>
            </w:r>
          </w:p>
        </w:tc>
        <w:tc>
          <w:tcPr>
            <w:tcW w:w="1222" w:type="dxa"/>
            <w:tcBorders>
              <w:top w:val="single" w:sz="6" w:space="0" w:color="auto"/>
              <w:left w:val="single" w:sz="6" w:space="0" w:color="auto"/>
              <w:bottom w:val="single" w:sz="6" w:space="0" w:color="auto"/>
              <w:right w:val="single" w:sz="6" w:space="0" w:color="auto"/>
            </w:tcBorders>
          </w:tcPr>
          <w:p w:rsidR="007103EC" w:rsidRPr="007103EC" w:rsidRDefault="007103EC" w:rsidP="007103EC">
            <w:pPr>
              <w:autoSpaceDE w:val="0"/>
              <w:autoSpaceDN w:val="0"/>
              <w:adjustRightInd w:val="0"/>
              <w:jc w:val="right"/>
              <w:rPr>
                <w:rFonts w:ascii="Arial" w:eastAsiaTheme="minorHAnsi" w:hAnsi="Arial" w:cs="Arial"/>
                <w:color w:val="000000"/>
                <w:lang w:eastAsia="en-US"/>
              </w:rPr>
            </w:pPr>
            <w:r w:rsidRPr="007103EC">
              <w:rPr>
                <w:rFonts w:ascii="Arial" w:eastAsiaTheme="minorHAnsi" w:hAnsi="Arial" w:cs="Arial"/>
                <w:color w:val="000000"/>
                <w:sz w:val="22"/>
                <w:szCs w:val="22"/>
                <w:lang w:eastAsia="en-US"/>
              </w:rPr>
              <w:t>368 724,58</w:t>
            </w:r>
          </w:p>
        </w:tc>
      </w:tr>
    </w:tbl>
    <w:p w:rsidR="007103EC" w:rsidRDefault="007103EC"/>
    <w:p w:rsidR="00F63F39" w:rsidRDefault="00F63F39"/>
    <w:p w:rsidR="00F63F39" w:rsidRDefault="00F63F39"/>
    <w:p w:rsidR="00F63F39" w:rsidRDefault="00F63F39"/>
    <w:tbl>
      <w:tblPr>
        <w:tblW w:w="0" w:type="auto"/>
        <w:tblLayout w:type="fixed"/>
        <w:tblCellMar>
          <w:left w:w="30" w:type="dxa"/>
          <w:right w:w="30" w:type="dxa"/>
        </w:tblCellMar>
        <w:tblLook w:val="0000"/>
      </w:tblPr>
      <w:tblGrid>
        <w:gridCol w:w="3058"/>
        <w:gridCol w:w="600"/>
        <w:gridCol w:w="451"/>
        <w:gridCol w:w="1555"/>
        <w:gridCol w:w="1181"/>
        <w:gridCol w:w="1181"/>
        <w:gridCol w:w="1180"/>
      </w:tblGrid>
      <w:tr w:rsidR="00F63F39" w:rsidRPr="00F63F39" w:rsidTr="00EA3C55">
        <w:trPr>
          <w:trHeight w:val="168"/>
        </w:trPr>
        <w:tc>
          <w:tcPr>
            <w:tcW w:w="3058"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sz w:val="16"/>
                <w:szCs w:val="16"/>
                <w:lang w:eastAsia="en-US"/>
              </w:rPr>
            </w:pPr>
          </w:p>
        </w:tc>
        <w:tc>
          <w:tcPr>
            <w:tcW w:w="60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p>
        </w:tc>
        <w:tc>
          <w:tcPr>
            <w:tcW w:w="45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b/>
                <w:bCs/>
                <w:color w:val="000000"/>
                <w:sz w:val="20"/>
                <w:szCs w:val="20"/>
                <w:lang w:eastAsia="en-US"/>
              </w:rPr>
            </w:pPr>
          </w:p>
        </w:tc>
        <w:tc>
          <w:tcPr>
            <w:tcW w:w="1555"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b/>
                <w:bCs/>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b/>
                <w:bCs/>
                <w:color w:val="000000"/>
                <w:sz w:val="20"/>
                <w:szCs w:val="20"/>
                <w:lang w:eastAsia="en-US"/>
              </w:rPr>
            </w:pPr>
          </w:p>
        </w:tc>
        <w:tc>
          <w:tcPr>
            <w:tcW w:w="2361" w:type="dxa"/>
            <w:gridSpan w:val="2"/>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b/>
                <w:bCs/>
                <w:color w:val="000000"/>
                <w:sz w:val="20"/>
                <w:szCs w:val="20"/>
                <w:lang w:eastAsia="en-US"/>
              </w:rPr>
            </w:pPr>
            <w:r w:rsidRPr="00F63F39">
              <w:rPr>
                <w:rFonts w:ascii="Arial" w:eastAsiaTheme="minorHAnsi" w:hAnsi="Arial" w:cs="Arial"/>
                <w:b/>
                <w:bCs/>
                <w:color w:val="000000"/>
                <w:sz w:val="20"/>
                <w:szCs w:val="20"/>
                <w:lang w:eastAsia="en-US"/>
              </w:rPr>
              <w:t>Приложение 10</w:t>
            </w:r>
          </w:p>
        </w:tc>
      </w:tr>
      <w:tr w:rsidR="00F63F39" w:rsidRPr="00F63F39" w:rsidTr="00EA3C55">
        <w:trPr>
          <w:trHeight w:val="168"/>
        </w:trPr>
        <w:tc>
          <w:tcPr>
            <w:tcW w:w="3058"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p>
        </w:tc>
        <w:tc>
          <w:tcPr>
            <w:tcW w:w="60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45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18"/>
                <w:szCs w:val="18"/>
                <w:lang w:eastAsia="en-US"/>
              </w:rPr>
            </w:pPr>
          </w:p>
        </w:tc>
        <w:tc>
          <w:tcPr>
            <w:tcW w:w="1555"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18"/>
                <w:szCs w:val="18"/>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18"/>
                <w:szCs w:val="18"/>
                <w:lang w:eastAsia="en-US"/>
              </w:rPr>
            </w:pPr>
          </w:p>
        </w:tc>
        <w:tc>
          <w:tcPr>
            <w:tcW w:w="2361" w:type="dxa"/>
            <w:gridSpan w:val="2"/>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color w:val="000000"/>
                <w:sz w:val="18"/>
                <w:szCs w:val="18"/>
                <w:lang w:eastAsia="en-US"/>
              </w:rPr>
            </w:pPr>
            <w:r w:rsidRPr="00F63F39">
              <w:rPr>
                <w:rFonts w:ascii="Arial" w:eastAsiaTheme="minorHAnsi" w:hAnsi="Arial" w:cs="Arial"/>
                <w:color w:val="000000"/>
                <w:sz w:val="18"/>
                <w:szCs w:val="18"/>
                <w:lang w:eastAsia="en-US"/>
              </w:rPr>
              <w:t>к  решению Совета депутатов</w:t>
            </w:r>
          </w:p>
        </w:tc>
      </w:tr>
      <w:tr w:rsidR="00F63F39" w:rsidRPr="00F63F39" w:rsidTr="00EA3C55">
        <w:trPr>
          <w:trHeight w:val="168"/>
        </w:trPr>
        <w:tc>
          <w:tcPr>
            <w:tcW w:w="3058"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60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45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555"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2361" w:type="dxa"/>
            <w:gridSpan w:val="2"/>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rPr>
                <w:rFonts w:ascii="Arial" w:eastAsiaTheme="minorHAnsi" w:hAnsi="Arial" w:cs="Arial"/>
                <w:color w:val="000000"/>
                <w:sz w:val="20"/>
                <w:szCs w:val="20"/>
                <w:lang w:eastAsia="en-US"/>
              </w:rPr>
            </w:pPr>
            <w:r w:rsidRPr="00F63F39">
              <w:rPr>
                <w:rFonts w:ascii="Arial" w:eastAsiaTheme="minorHAnsi" w:hAnsi="Arial" w:cs="Arial"/>
                <w:color w:val="000000"/>
                <w:sz w:val="20"/>
                <w:szCs w:val="20"/>
                <w:lang w:eastAsia="en-US"/>
              </w:rPr>
              <w:t>от 11.12..2020 №11-47</w:t>
            </w:r>
          </w:p>
        </w:tc>
      </w:tr>
      <w:tr w:rsidR="00F63F39" w:rsidRPr="00F63F39">
        <w:trPr>
          <w:trHeight w:val="168"/>
        </w:trPr>
        <w:tc>
          <w:tcPr>
            <w:tcW w:w="3058"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60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45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555"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r>
      <w:tr w:rsidR="00F63F39" w:rsidRPr="00F63F39" w:rsidTr="00EA3C55">
        <w:trPr>
          <w:trHeight w:val="710"/>
        </w:trPr>
        <w:tc>
          <w:tcPr>
            <w:tcW w:w="9206" w:type="dxa"/>
            <w:gridSpan w:val="7"/>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b/>
                <w:bCs/>
                <w:color w:val="000000"/>
                <w:lang w:eastAsia="en-US"/>
              </w:rPr>
            </w:pPr>
            <w:r w:rsidRPr="00F63F39">
              <w:rPr>
                <w:rFonts w:ascii="Arial" w:eastAsiaTheme="minorHAnsi" w:hAnsi="Arial" w:cs="Arial"/>
                <w:b/>
                <w:bCs/>
                <w:color w:val="000000"/>
                <w:lang w:eastAsia="en-US"/>
              </w:rPr>
              <w:t xml:space="preserve">Иные межбюджетные </w:t>
            </w:r>
            <w:proofErr w:type="spellStart"/>
            <w:r w:rsidRPr="00F63F39">
              <w:rPr>
                <w:rFonts w:ascii="Arial" w:eastAsiaTheme="minorHAnsi" w:hAnsi="Arial" w:cs="Arial"/>
                <w:b/>
                <w:bCs/>
                <w:color w:val="000000"/>
                <w:lang w:eastAsia="en-US"/>
              </w:rPr>
              <w:t>трансферты,передаваемые</w:t>
            </w:r>
            <w:proofErr w:type="spellEnd"/>
            <w:r w:rsidRPr="00F63F39">
              <w:rPr>
                <w:rFonts w:ascii="Arial" w:eastAsiaTheme="minorHAnsi" w:hAnsi="Arial" w:cs="Arial"/>
                <w:b/>
                <w:bCs/>
                <w:color w:val="000000"/>
                <w:lang w:eastAsia="en-US"/>
              </w:rPr>
              <w:t xml:space="preserve"> бюджету района из бюджета Лазурненского сельсовета на осуществление части полномочий по решению вопросов местного значения в соответствии с заключенными соглашениями на 2021 год и плановый период 2022-2023 годов</w:t>
            </w:r>
          </w:p>
        </w:tc>
      </w:tr>
      <w:tr w:rsidR="00F63F39" w:rsidRPr="00F63F39">
        <w:trPr>
          <w:trHeight w:val="168"/>
        </w:trPr>
        <w:tc>
          <w:tcPr>
            <w:tcW w:w="3058" w:type="dxa"/>
            <w:tcBorders>
              <w:top w:val="single" w:sz="2" w:space="0" w:color="000000"/>
              <w:left w:val="single" w:sz="2" w:space="0" w:color="000000"/>
              <w:bottom w:val="single" w:sz="2" w:space="0" w:color="000000"/>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600" w:type="dxa"/>
            <w:tcBorders>
              <w:top w:val="single" w:sz="2" w:space="0" w:color="000000"/>
              <w:left w:val="nil"/>
              <w:bottom w:val="single" w:sz="2" w:space="0" w:color="000000"/>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451" w:type="dxa"/>
            <w:tcBorders>
              <w:top w:val="single" w:sz="2" w:space="0" w:color="000000"/>
              <w:left w:val="nil"/>
              <w:bottom w:val="single" w:sz="2" w:space="0" w:color="000000"/>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1555" w:type="dxa"/>
            <w:tcBorders>
              <w:top w:val="single" w:sz="2" w:space="0" w:color="000000"/>
              <w:left w:val="nil"/>
              <w:bottom w:val="single" w:sz="2" w:space="0" w:color="000000"/>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1181" w:type="dxa"/>
            <w:tcBorders>
              <w:top w:val="single" w:sz="2" w:space="0" w:color="000000"/>
              <w:left w:val="nil"/>
              <w:bottom w:val="single" w:sz="2" w:space="0" w:color="000000"/>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1181" w:type="dxa"/>
            <w:tcBorders>
              <w:top w:val="single" w:sz="2" w:space="0" w:color="000000"/>
              <w:left w:val="nil"/>
              <w:bottom w:val="single" w:sz="2" w:space="0" w:color="000000"/>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1180" w:type="dxa"/>
            <w:tcBorders>
              <w:top w:val="single" w:sz="2" w:space="0" w:color="000000"/>
              <w:left w:val="nil"/>
              <w:bottom w:val="single" w:sz="2" w:space="0" w:color="000000"/>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r>
      <w:tr w:rsidR="00F63F39" w:rsidRPr="00F63F39">
        <w:trPr>
          <w:trHeight w:val="206"/>
        </w:trPr>
        <w:tc>
          <w:tcPr>
            <w:tcW w:w="3058"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60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lang w:eastAsia="en-US"/>
              </w:rPr>
            </w:pPr>
          </w:p>
        </w:tc>
        <w:tc>
          <w:tcPr>
            <w:tcW w:w="45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lang w:eastAsia="en-US"/>
              </w:rPr>
            </w:pPr>
          </w:p>
        </w:tc>
        <w:tc>
          <w:tcPr>
            <w:tcW w:w="1555"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lang w:eastAsia="en-US"/>
              </w:rPr>
            </w:pPr>
          </w:p>
        </w:tc>
        <w:tc>
          <w:tcPr>
            <w:tcW w:w="1181"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lang w:eastAsia="en-US"/>
              </w:rPr>
            </w:pPr>
          </w:p>
        </w:tc>
        <w:tc>
          <w:tcPr>
            <w:tcW w:w="1180" w:type="dxa"/>
            <w:tcBorders>
              <w:top w:val="single" w:sz="2" w:space="0" w:color="000000"/>
              <w:left w:val="single" w:sz="2" w:space="0" w:color="000000"/>
              <w:bottom w:val="single" w:sz="2" w:space="0" w:color="000000"/>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b/>
                <w:bCs/>
                <w:color w:val="000000"/>
                <w:lang w:eastAsia="en-US"/>
              </w:rPr>
            </w:pPr>
          </w:p>
        </w:tc>
      </w:tr>
      <w:tr w:rsidR="00F63F39" w:rsidRPr="00F63F39" w:rsidTr="00EA3C55">
        <w:trPr>
          <w:trHeight w:val="178"/>
        </w:trPr>
        <w:tc>
          <w:tcPr>
            <w:tcW w:w="3058" w:type="dxa"/>
            <w:tcBorders>
              <w:top w:val="single" w:sz="2" w:space="0" w:color="000000"/>
              <w:left w:val="single" w:sz="2" w:space="0" w:color="000000"/>
              <w:bottom w:val="single" w:sz="6" w:space="0" w:color="auto"/>
              <w:right w:val="nil"/>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Единица измерения:</w:t>
            </w:r>
          </w:p>
        </w:tc>
        <w:tc>
          <w:tcPr>
            <w:tcW w:w="600" w:type="dxa"/>
            <w:tcBorders>
              <w:top w:val="single" w:sz="2" w:space="0" w:color="000000"/>
              <w:left w:val="nil"/>
              <w:bottom w:val="single" w:sz="6" w:space="0" w:color="auto"/>
              <w:right w:val="single" w:sz="2" w:space="0" w:color="000000"/>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p>
        </w:tc>
        <w:tc>
          <w:tcPr>
            <w:tcW w:w="2006" w:type="dxa"/>
            <w:gridSpan w:val="2"/>
            <w:tcBorders>
              <w:top w:val="single" w:sz="2" w:space="0" w:color="000000"/>
              <w:left w:val="single" w:sz="2" w:space="0" w:color="000000"/>
              <w:bottom w:val="single" w:sz="6" w:space="0" w:color="auto"/>
              <w:right w:val="single" w:sz="2" w:space="0" w:color="000000"/>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руб.</w:t>
            </w:r>
          </w:p>
        </w:tc>
        <w:tc>
          <w:tcPr>
            <w:tcW w:w="1181" w:type="dxa"/>
            <w:tcBorders>
              <w:top w:val="single" w:sz="2" w:space="0" w:color="000000"/>
              <w:left w:val="single" w:sz="2" w:space="0" w:color="000000"/>
              <w:bottom w:val="single" w:sz="12" w:space="0" w:color="auto"/>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2" w:space="0" w:color="000000"/>
              <w:left w:val="single" w:sz="2" w:space="0" w:color="000000"/>
              <w:bottom w:val="single" w:sz="12" w:space="0" w:color="auto"/>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0" w:type="dxa"/>
            <w:tcBorders>
              <w:top w:val="single" w:sz="2" w:space="0" w:color="000000"/>
              <w:left w:val="single" w:sz="2" w:space="0" w:color="000000"/>
              <w:bottom w:val="single" w:sz="12" w:space="0" w:color="auto"/>
              <w:right w:val="single" w:sz="2" w:space="0" w:color="000000"/>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r>
      <w:tr w:rsidR="00F63F39" w:rsidRPr="00F63F39" w:rsidTr="00EA3C55">
        <w:trPr>
          <w:trHeight w:val="206"/>
        </w:trPr>
        <w:tc>
          <w:tcPr>
            <w:tcW w:w="3058" w:type="dxa"/>
            <w:tcBorders>
              <w:top w:val="single" w:sz="6" w:space="0" w:color="auto"/>
              <w:left w:val="single" w:sz="6" w:space="0" w:color="auto"/>
              <w:bottom w:val="nil"/>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Наименование показателя</w:t>
            </w:r>
          </w:p>
        </w:tc>
        <w:tc>
          <w:tcPr>
            <w:tcW w:w="2606" w:type="dxa"/>
            <w:gridSpan w:val="3"/>
            <w:tcBorders>
              <w:top w:val="single" w:sz="6" w:space="0" w:color="auto"/>
              <w:left w:val="single" w:sz="6" w:space="0" w:color="auto"/>
              <w:bottom w:val="nil"/>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Наименование показателей бюджетной классификации</w:t>
            </w:r>
          </w:p>
        </w:tc>
        <w:tc>
          <w:tcPr>
            <w:tcW w:w="1181" w:type="dxa"/>
            <w:tcBorders>
              <w:top w:val="single" w:sz="12" w:space="0" w:color="auto"/>
              <w:left w:val="single" w:sz="6" w:space="0" w:color="auto"/>
              <w:bottom w:val="nil"/>
              <w:right w:val="single" w:sz="12" w:space="0" w:color="auto"/>
            </w:tcBorders>
          </w:tcPr>
          <w:p w:rsidR="00F63F39" w:rsidRPr="00F63F39" w:rsidRDefault="00F63F39" w:rsidP="00F63F39">
            <w:pPr>
              <w:autoSpaceDE w:val="0"/>
              <w:autoSpaceDN w:val="0"/>
              <w:adjustRightInd w:val="0"/>
              <w:jc w:val="center"/>
              <w:rPr>
                <w:rFonts w:eastAsiaTheme="minorHAnsi"/>
                <w:b/>
                <w:bCs/>
                <w:color w:val="000000"/>
                <w:lang w:eastAsia="en-US"/>
              </w:rPr>
            </w:pPr>
            <w:r w:rsidRPr="00F63F39">
              <w:rPr>
                <w:rFonts w:eastAsiaTheme="minorHAnsi"/>
                <w:b/>
                <w:bCs/>
                <w:color w:val="000000"/>
                <w:lang w:eastAsia="en-US"/>
              </w:rPr>
              <w:t>Сумма    на 2021год</w:t>
            </w:r>
          </w:p>
        </w:tc>
        <w:tc>
          <w:tcPr>
            <w:tcW w:w="1181" w:type="dxa"/>
            <w:tcBorders>
              <w:top w:val="single" w:sz="12" w:space="0" w:color="auto"/>
              <w:left w:val="single" w:sz="12" w:space="0" w:color="auto"/>
              <w:bottom w:val="single" w:sz="2" w:space="0" w:color="000000"/>
              <w:right w:val="single" w:sz="12" w:space="0" w:color="auto"/>
            </w:tcBorders>
          </w:tcPr>
          <w:p w:rsidR="00F63F39" w:rsidRPr="00F63F39" w:rsidRDefault="00F63F39" w:rsidP="00F63F39">
            <w:pPr>
              <w:autoSpaceDE w:val="0"/>
              <w:autoSpaceDN w:val="0"/>
              <w:adjustRightInd w:val="0"/>
              <w:jc w:val="center"/>
              <w:rPr>
                <w:rFonts w:eastAsiaTheme="minorHAnsi"/>
                <w:b/>
                <w:bCs/>
                <w:color w:val="000000"/>
                <w:lang w:eastAsia="en-US"/>
              </w:rPr>
            </w:pPr>
            <w:r w:rsidRPr="00F63F39">
              <w:rPr>
                <w:rFonts w:eastAsiaTheme="minorHAnsi"/>
                <w:b/>
                <w:bCs/>
                <w:color w:val="000000"/>
                <w:lang w:eastAsia="en-US"/>
              </w:rPr>
              <w:t>Сумма на</w:t>
            </w:r>
          </w:p>
        </w:tc>
        <w:tc>
          <w:tcPr>
            <w:tcW w:w="1180" w:type="dxa"/>
            <w:tcBorders>
              <w:top w:val="single" w:sz="12" w:space="0" w:color="auto"/>
              <w:left w:val="single" w:sz="12" w:space="0" w:color="auto"/>
              <w:bottom w:val="single" w:sz="2" w:space="0" w:color="000000"/>
              <w:right w:val="single" w:sz="12" w:space="0" w:color="auto"/>
            </w:tcBorders>
          </w:tcPr>
          <w:p w:rsidR="00F63F39" w:rsidRPr="00F63F39" w:rsidRDefault="00F63F39" w:rsidP="00F63F39">
            <w:pPr>
              <w:autoSpaceDE w:val="0"/>
              <w:autoSpaceDN w:val="0"/>
              <w:adjustRightInd w:val="0"/>
              <w:jc w:val="center"/>
              <w:rPr>
                <w:rFonts w:eastAsiaTheme="minorHAnsi"/>
                <w:b/>
                <w:bCs/>
                <w:color w:val="000000"/>
                <w:lang w:eastAsia="en-US"/>
              </w:rPr>
            </w:pPr>
            <w:r w:rsidRPr="00F63F39">
              <w:rPr>
                <w:rFonts w:eastAsiaTheme="minorHAnsi"/>
                <w:b/>
                <w:bCs/>
                <w:color w:val="000000"/>
                <w:lang w:eastAsia="en-US"/>
              </w:rPr>
              <w:t xml:space="preserve">Сумма на </w:t>
            </w:r>
          </w:p>
        </w:tc>
      </w:tr>
      <w:tr w:rsidR="00F63F39" w:rsidRPr="00F63F39">
        <w:trPr>
          <w:trHeight w:val="281"/>
        </w:trPr>
        <w:tc>
          <w:tcPr>
            <w:tcW w:w="3058" w:type="dxa"/>
            <w:tcBorders>
              <w:top w:val="nil"/>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600" w:type="dxa"/>
            <w:tcBorders>
              <w:top w:val="nil"/>
              <w:left w:val="single" w:sz="6" w:space="0" w:color="auto"/>
              <w:bottom w:val="single" w:sz="6" w:space="0" w:color="auto"/>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p>
        </w:tc>
        <w:tc>
          <w:tcPr>
            <w:tcW w:w="451" w:type="dxa"/>
            <w:tcBorders>
              <w:top w:val="nil"/>
              <w:left w:val="nil"/>
              <w:bottom w:val="single" w:sz="6" w:space="0" w:color="auto"/>
              <w:right w:val="nil"/>
            </w:tcBorders>
          </w:tcPr>
          <w:p w:rsidR="00F63F39" w:rsidRPr="00F63F39" w:rsidRDefault="00F63F39" w:rsidP="00F63F39">
            <w:pPr>
              <w:autoSpaceDE w:val="0"/>
              <w:autoSpaceDN w:val="0"/>
              <w:adjustRightInd w:val="0"/>
              <w:jc w:val="center"/>
              <w:rPr>
                <w:rFonts w:ascii="Arial" w:eastAsiaTheme="minorHAnsi" w:hAnsi="Arial" w:cs="Arial"/>
                <w:color w:val="000000"/>
                <w:sz w:val="20"/>
                <w:szCs w:val="20"/>
                <w:lang w:eastAsia="en-US"/>
              </w:rPr>
            </w:pPr>
          </w:p>
        </w:tc>
        <w:tc>
          <w:tcPr>
            <w:tcW w:w="1555" w:type="dxa"/>
            <w:tcBorders>
              <w:top w:val="nil"/>
              <w:left w:val="nil"/>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color w:val="000000"/>
                <w:sz w:val="20"/>
                <w:szCs w:val="20"/>
                <w:lang w:eastAsia="en-US"/>
              </w:rPr>
            </w:pPr>
          </w:p>
        </w:tc>
        <w:tc>
          <w:tcPr>
            <w:tcW w:w="1181" w:type="dxa"/>
            <w:tcBorders>
              <w:top w:val="nil"/>
              <w:left w:val="single" w:sz="6" w:space="0" w:color="auto"/>
              <w:bottom w:val="single" w:sz="12" w:space="0" w:color="auto"/>
              <w:right w:val="single" w:sz="12" w:space="0" w:color="auto"/>
            </w:tcBorders>
          </w:tcPr>
          <w:p w:rsidR="00F63F39" w:rsidRPr="00F63F39" w:rsidRDefault="00F63F39" w:rsidP="00F63F39">
            <w:pPr>
              <w:autoSpaceDE w:val="0"/>
              <w:autoSpaceDN w:val="0"/>
              <w:adjustRightInd w:val="0"/>
              <w:jc w:val="center"/>
              <w:rPr>
                <w:rFonts w:eastAsiaTheme="minorHAnsi"/>
                <w:b/>
                <w:bCs/>
                <w:color w:val="000000"/>
                <w:lang w:eastAsia="en-US"/>
              </w:rPr>
            </w:pPr>
          </w:p>
        </w:tc>
        <w:tc>
          <w:tcPr>
            <w:tcW w:w="1181" w:type="dxa"/>
            <w:tcBorders>
              <w:top w:val="single" w:sz="2" w:space="0" w:color="000000"/>
              <w:left w:val="single" w:sz="12" w:space="0" w:color="auto"/>
              <w:bottom w:val="single" w:sz="12" w:space="0" w:color="auto"/>
              <w:right w:val="single" w:sz="12" w:space="0" w:color="auto"/>
            </w:tcBorders>
          </w:tcPr>
          <w:p w:rsidR="00F63F39" w:rsidRPr="00F63F39" w:rsidRDefault="00F63F39" w:rsidP="00F63F39">
            <w:pPr>
              <w:autoSpaceDE w:val="0"/>
              <w:autoSpaceDN w:val="0"/>
              <w:adjustRightInd w:val="0"/>
              <w:jc w:val="center"/>
              <w:rPr>
                <w:rFonts w:eastAsiaTheme="minorHAnsi"/>
                <w:b/>
                <w:bCs/>
                <w:color w:val="000000"/>
                <w:lang w:eastAsia="en-US"/>
              </w:rPr>
            </w:pPr>
            <w:r w:rsidRPr="00F63F39">
              <w:rPr>
                <w:rFonts w:eastAsiaTheme="minorHAnsi"/>
                <w:b/>
                <w:bCs/>
                <w:color w:val="000000"/>
                <w:lang w:eastAsia="en-US"/>
              </w:rPr>
              <w:t xml:space="preserve"> 2022год</w:t>
            </w:r>
          </w:p>
        </w:tc>
        <w:tc>
          <w:tcPr>
            <w:tcW w:w="1180" w:type="dxa"/>
            <w:tcBorders>
              <w:top w:val="single" w:sz="2" w:space="0" w:color="000000"/>
              <w:left w:val="single" w:sz="12" w:space="0" w:color="auto"/>
              <w:bottom w:val="single" w:sz="12" w:space="0" w:color="auto"/>
              <w:right w:val="single" w:sz="12" w:space="0" w:color="auto"/>
            </w:tcBorders>
          </w:tcPr>
          <w:p w:rsidR="00F63F39" w:rsidRPr="00F63F39" w:rsidRDefault="00F63F39" w:rsidP="00F63F39">
            <w:pPr>
              <w:autoSpaceDE w:val="0"/>
              <w:autoSpaceDN w:val="0"/>
              <w:adjustRightInd w:val="0"/>
              <w:jc w:val="center"/>
              <w:rPr>
                <w:rFonts w:eastAsiaTheme="minorHAnsi"/>
                <w:b/>
                <w:bCs/>
                <w:color w:val="000000"/>
                <w:lang w:eastAsia="en-US"/>
              </w:rPr>
            </w:pPr>
            <w:r w:rsidRPr="00F63F39">
              <w:rPr>
                <w:rFonts w:eastAsiaTheme="minorHAnsi"/>
                <w:b/>
                <w:bCs/>
                <w:color w:val="000000"/>
                <w:lang w:eastAsia="en-US"/>
              </w:rPr>
              <w:t>2023г</w:t>
            </w:r>
          </w:p>
        </w:tc>
      </w:tr>
      <w:tr w:rsidR="00F63F39" w:rsidRPr="00F63F39">
        <w:trPr>
          <w:trHeight w:val="168"/>
        </w:trPr>
        <w:tc>
          <w:tcPr>
            <w:tcW w:w="3058"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1</w:t>
            </w:r>
          </w:p>
        </w:tc>
        <w:tc>
          <w:tcPr>
            <w:tcW w:w="600"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2</w:t>
            </w:r>
          </w:p>
        </w:tc>
        <w:tc>
          <w:tcPr>
            <w:tcW w:w="45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3</w:t>
            </w:r>
          </w:p>
        </w:tc>
        <w:tc>
          <w:tcPr>
            <w:tcW w:w="1555"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4</w:t>
            </w:r>
          </w:p>
        </w:tc>
        <w:tc>
          <w:tcPr>
            <w:tcW w:w="1181" w:type="dxa"/>
            <w:tcBorders>
              <w:top w:val="single" w:sz="12"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5</w:t>
            </w:r>
          </w:p>
        </w:tc>
        <w:tc>
          <w:tcPr>
            <w:tcW w:w="1181" w:type="dxa"/>
            <w:tcBorders>
              <w:top w:val="single" w:sz="12"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6</w:t>
            </w:r>
          </w:p>
        </w:tc>
        <w:tc>
          <w:tcPr>
            <w:tcW w:w="1180" w:type="dxa"/>
            <w:tcBorders>
              <w:top w:val="single" w:sz="12"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b/>
                <w:bCs/>
                <w:color w:val="000000"/>
                <w:sz w:val="16"/>
                <w:szCs w:val="16"/>
                <w:lang w:eastAsia="en-US"/>
              </w:rPr>
            </w:pPr>
            <w:r w:rsidRPr="00F63F39">
              <w:rPr>
                <w:rFonts w:ascii="Arial" w:eastAsiaTheme="minorHAnsi" w:hAnsi="Arial" w:cs="Arial"/>
                <w:b/>
                <w:bCs/>
                <w:color w:val="000000"/>
                <w:sz w:val="16"/>
                <w:szCs w:val="16"/>
                <w:lang w:eastAsia="en-US"/>
              </w:rPr>
              <w:t>7</w:t>
            </w:r>
          </w:p>
        </w:tc>
      </w:tr>
      <w:tr w:rsidR="00F63F39" w:rsidRPr="00F63F39">
        <w:trPr>
          <w:trHeight w:val="742"/>
        </w:trPr>
        <w:tc>
          <w:tcPr>
            <w:tcW w:w="3058"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 xml:space="preserve">Иные </w:t>
            </w:r>
            <w:proofErr w:type="spellStart"/>
            <w:r w:rsidRPr="00F63F39">
              <w:rPr>
                <w:rFonts w:ascii="Arial" w:eastAsiaTheme="minorHAnsi" w:hAnsi="Arial" w:cs="Arial"/>
                <w:color w:val="000000"/>
                <w:sz w:val="16"/>
                <w:szCs w:val="16"/>
                <w:lang w:eastAsia="en-US"/>
              </w:rPr>
              <w:t>междюбжетные</w:t>
            </w:r>
            <w:proofErr w:type="spellEnd"/>
            <w:r w:rsidRPr="00F63F39">
              <w:rPr>
                <w:rFonts w:ascii="Arial" w:eastAsiaTheme="minorHAnsi" w:hAnsi="Arial" w:cs="Arial"/>
                <w:color w:val="000000"/>
                <w:sz w:val="16"/>
                <w:szCs w:val="16"/>
                <w:lang w:eastAsia="en-US"/>
              </w:rPr>
              <w:t xml:space="preserve"> трансферты на осуществление передаваемых полномочий в области </w:t>
            </w:r>
            <w:proofErr w:type="spellStart"/>
            <w:r w:rsidRPr="00F63F39">
              <w:rPr>
                <w:rFonts w:ascii="Arial" w:eastAsiaTheme="minorHAnsi" w:hAnsi="Arial" w:cs="Arial"/>
                <w:color w:val="000000"/>
                <w:sz w:val="16"/>
                <w:szCs w:val="16"/>
                <w:lang w:eastAsia="en-US"/>
              </w:rPr>
              <w:t>тепло-центрального</w:t>
            </w:r>
            <w:proofErr w:type="spellEnd"/>
            <w:r w:rsidRPr="00F63F39">
              <w:rPr>
                <w:rFonts w:ascii="Arial" w:eastAsiaTheme="minorHAnsi" w:hAnsi="Arial" w:cs="Arial"/>
                <w:color w:val="000000"/>
                <w:sz w:val="16"/>
                <w:szCs w:val="16"/>
                <w:lang w:eastAsia="en-US"/>
              </w:rPr>
              <w:t xml:space="preserve"> </w:t>
            </w:r>
            <w:proofErr w:type="spellStart"/>
            <w:r w:rsidRPr="00F63F39">
              <w:rPr>
                <w:rFonts w:ascii="Arial" w:eastAsiaTheme="minorHAnsi" w:hAnsi="Arial" w:cs="Arial"/>
                <w:color w:val="000000"/>
                <w:sz w:val="16"/>
                <w:szCs w:val="16"/>
                <w:lang w:eastAsia="en-US"/>
              </w:rPr>
              <w:t>водоснабжения.водоотведения.контроля</w:t>
            </w:r>
            <w:proofErr w:type="spellEnd"/>
            <w:r w:rsidRPr="00F63F39">
              <w:rPr>
                <w:rFonts w:ascii="Arial" w:eastAsiaTheme="minorHAnsi" w:hAnsi="Arial" w:cs="Arial"/>
                <w:color w:val="000000"/>
                <w:sz w:val="16"/>
                <w:szCs w:val="16"/>
                <w:lang w:eastAsia="en-US"/>
              </w:rPr>
              <w:t xml:space="preserve"> за подготовкой к отопительному сезону</w:t>
            </w:r>
          </w:p>
        </w:tc>
        <w:tc>
          <w:tcPr>
            <w:tcW w:w="600" w:type="dxa"/>
            <w:tcBorders>
              <w:top w:val="single" w:sz="6" w:space="0" w:color="auto"/>
              <w:left w:val="single" w:sz="6" w:space="0" w:color="auto"/>
              <w:bottom w:val="single" w:sz="6" w:space="0" w:color="auto"/>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05</w:t>
            </w:r>
          </w:p>
        </w:tc>
        <w:tc>
          <w:tcPr>
            <w:tcW w:w="451" w:type="dxa"/>
            <w:tcBorders>
              <w:top w:val="single" w:sz="6" w:space="0" w:color="auto"/>
              <w:left w:val="single" w:sz="2" w:space="0" w:color="000000"/>
              <w:bottom w:val="single" w:sz="6" w:space="0" w:color="auto"/>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05</w:t>
            </w:r>
          </w:p>
        </w:tc>
        <w:tc>
          <w:tcPr>
            <w:tcW w:w="1555" w:type="dxa"/>
            <w:tcBorders>
              <w:top w:val="single" w:sz="6" w:space="0" w:color="auto"/>
              <w:left w:val="single" w:sz="2" w:space="0" w:color="000000"/>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0200092840540 251</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150 000,00</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0,00</w:t>
            </w:r>
          </w:p>
        </w:tc>
        <w:tc>
          <w:tcPr>
            <w:tcW w:w="1180"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0,00</w:t>
            </w:r>
          </w:p>
        </w:tc>
      </w:tr>
      <w:tr w:rsidR="00F63F39" w:rsidRPr="00F63F39">
        <w:trPr>
          <w:trHeight w:val="444"/>
        </w:trPr>
        <w:tc>
          <w:tcPr>
            <w:tcW w:w="3058"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 xml:space="preserve">Иные </w:t>
            </w:r>
            <w:proofErr w:type="spellStart"/>
            <w:r w:rsidRPr="00F63F39">
              <w:rPr>
                <w:rFonts w:ascii="Arial" w:eastAsiaTheme="minorHAnsi" w:hAnsi="Arial" w:cs="Arial"/>
                <w:color w:val="000000"/>
                <w:sz w:val="16"/>
                <w:szCs w:val="16"/>
                <w:lang w:eastAsia="en-US"/>
              </w:rPr>
              <w:t>междюбжетные</w:t>
            </w:r>
            <w:proofErr w:type="spellEnd"/>
            <w:r w:rsidRPr="00F63F39">
              <w:rPr>
                <w:rFonts w:ascii="Arial" w:eastAsiaTheme="minorHAnsi" w:hAnsi="Arial" w:cs="Arial"/>
                <w:color w:val="000000"/>
                <w:sz w:val="16"/>
                <w:szCs w:val="16"/>
                <w:lang w:eastAsia="en-US"/>
              </w:rPr>
              <w:t xml:space="preserve"> трансферты на осуществление передаваемых полномочий в области физической культуры и спорта</w:t>
            </w:r>
          </w:p>
        </w:tc>
        <w:tc>
          <w:tcPr>
            <w:tcW w:w="600" w:type="dxa"/>
            <w:tcBorders>
              <w:top w:val="single" w:sz="6" w:space="0" w:color="auto"/>
              <w:left w:val="single" w:sz="6" w:space="0" w:color="auto"/>
              <w:bottom w:val="single" w:sz="6" w:space="0" w:color="auto"/>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07</w:t>
            </w:r>
          </w:p>
        </w:tc>
        <w:tc>
          <w:tcPr>
            <w:tcW w:w="451" w:type="dxa"/>
            <w:tcBorders>
              <w:top w:val="single" w:sz="6" w:space="0" w:color="auto"/>
              <w:left w:val="single" w:sz="2" w:space="0" w:color="000000"/>
              <w:bottom w:val="single" w:sz="6" w:space="0" w:color="auto"/>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07</w:t>
            </w:r>
          </w:p>
        </w:tc>
        <w:tc>
          <w:tcPr>
            <w:tcW w:w="1555" w:type="dxa"/>
            <w:tcBorders>
              <w:top w:val="single" w:sz="6" w:space="0" w:color="auto"/>
              <w:left w:val="single" w:sz="2" w:space="0" w:color="000000"/>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0200092820540 251</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695 448,19</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556 358,55</w:t>
            </w:r>
          </w:p>
        </w:tc>
        <w:tc>
          <w:tcPr>
            <w:tcW w:w="1180"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556 358,55</w:t>
            </w:r>
          </w:p>
        </w:tc>
      </w:tr>
      <w:tr w:rsidR="00F63F39" w:rsidRPr="00F63F39">
        <w:trPr>
          <w:trHeight w:val="444"/>
        </w:trPr>
        <w:tc>
          <w:tcPr>
            <w:tcW w:w="3058"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 xml:space="preserve">Иные </w:t>
            </w:r>
            <w:proofErr w:type="spellStart"/>
            <w:r w:rsidRPr="00F63F39">
              <w:rPr>
                <w:rFonts w:ascii="Arial" w:eastAsiaTheme="minorHAnsi" w:hAnsi="Arial" w:cs="Arial"/>
                <w:color w:val="000000"/>
                <w:sz w:val="16"/>
                <w:szCs w:val="16"/>
                <w:lang w:eastAsia="en-US"/>
              </w:rPr>
              <w:t>междюбжетные</w:t>
            </w:r>
            <w:proofErr w:type="spellEnd"/>
            <w:r w:rsidRPr="00F63F39">
              <w:rPr>
                <w:rFonts w:ascii="Arial" w:eastAsiaTheme="minorHAnsi" w:hAnsi="Arial" w:cs="Arial"/>
                <w:color w:val="000000"/>
                <w:sz w:val="16"/>
                <w:szCs w:val="16"/>
                <w:lang w:eastAsia="en-US"/>
              </w:rPr>
              <w:t xml:space="preserve"> трансферты на осуществление передаваемых полномочий в области культуры</w:t>
            </w:r>
          </w:p>
        </w:tc>
        <w:tc>
          <w:tcPr>
            <w:tcW w:w="600" w:type="dxa"/>
            <w:tcBorders>
              <w:top w:val="single" w:sz="6" w:space="0" w:color="auto"/>
              <w:left w:val="single" w:sz="6" w:space="0" w:color="auto"/>
              <w:bottom w:val="single" w:sz="6" w:space="0" w:color="auto"/>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08</w:t>
            </w:r>
          </w:p>
        </w:tc>
        <w:tc>
          <w:tcPr>
            <w:tcW w:w="451" w:type="dxa"/>
            <w:tcBorders>
              <w:top w:val="single" w:sz="6" w:space="0" w:color="auto"/>
              <w:left w:val="single" w:sz="2" w:space="0" w:color="000000"/>
              <w:bottom w:val="single" w:sz="6" w:space="0" w:color="auto"/>
              <w:right w:val="single" w:sz="2" w:space="0" w:color="000000"/>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01</w:t>
            </w:r>
          </w:p>
        </w:tc>
        <w:tc>
          <w:tcPr>
            <w:tcW w:w="1555" w:type="dxa"/>
            <w:tcBorders>
              <w:top w:val="single" w:sz="6" w:space="0" w:color="auto"/>
              <w:left w:val="single" w:sz="2" w:space="0" w:color="000000"/>
              <w:bottom w:val="single" w:sz="6" w:space="0" w:color="auto"/>
              <w:right w:val="single" w:sz="6" w:space="0" w:color="auto"/>
            </w:tcBorders>
          </w:tcPr>
          <w:p w:rsidR="00F63F39" w:rsidRPr="00F63F39" w:rsidRDefault="00F63F39" w:rsidP="00F63F39">
            <w:pPr>
              <w:autoSpaceDE w:val="0"/>
              <w:autoSpaceDN w:val="0"/>
              <w:adjustRightInd w:val="0"/>
              <w:jc w:val="center"/>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0200092810540 251</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2 190 668,30</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1 752 534,64</w:t>
            </w:r>
          </w:p>
        </w:tc>
        <w:tc>
          <w:tcPr>
            <w:tcW w:w="1180"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16"/>
                <w:szCs w:val="16"/>
                <w:lang w:eastAsia="en-US"/>
              </w:rPr>
            </w:pPr>
            <w:r w:rsidRPr="00F63F39">
              <w:rPr>
                <w:rFonts w:ascii="Arial" w:eastAsiaTheme="minorHAnsi" w:hAnsi="Arial" w:cs="Arial"/>
                <w:color w:val="000000"/>
                <w:sz w:val="16"/>
                <w:szCs w:val="16"/>
                <w:lang w:eastAsia="en-US"/>
              </w:rPr>
              <w:t>1 752 534,64</w:t>
            </w:r>
          </w:p>
        </w:tc>
      </w:tr>
      <w:tr w:rsidR="00F63F39" w:rsidRPr="00F63F39">
        <w:trPr>
          <w:trHeight w:val="168"/>
        </w:trPr>
        <w:tc>
          <w:tcPr>
            <w:tcW w:w="3058"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rPr>
                <w:rFonts w:ascii="Arial" w:eastAsiaTheme="minorHAnsi" w:hAnsi="Arial" w:cs="Arial"/>
                <w:color w:val="000000"/>
                <w:sz w:val="20"/>
                <w:szCs w:val="20"/>
                <w:lang w:eastAsia="en-US"/>
              </w:rPr>
            </w:pPr>
            <w:r w:rsidRPr="00F63F39">
              <w:rPr>
                <w:rFonts w:ascii="Arial" w:eastAsiaTheme="minorHAnsi" w:hAnsi="Arial" w:cs="Arial"/>
                <w:color w:val="000000"/>
                <w:sz w:val="20"/>
                <w:szCs w:val="20"/>
                <w:lang w:eastAsia="en-US"/>
              </w:rPr>
              <w:t>Итого</w:t>
            </w:r>
          </w:p>
        </w:tc>
        <w:tc>
          <w:tcPr>
            <w:tcW w:w="600"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45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555"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r w:rsidRPr="00F63F39">
              <w:rPr>
                <w:rFonts w:ascii="Arial" w:eastAsiaTheme="minorHAnsi" w:hAnsi="Arial" w:cs="Arial"/>
                <w:color w:val="000000"/>
                <w:sz w:val="20"/>
                <w:szCs w:val="20"/>
                <w:lang w:eastAsia="en-US"/>
              </w:rPr>
              <w:t>3 036 116,49</w:t>
            </w:r>
          </w:p>
        </w:tc>
        <w:tc>
          <w:tcPr>
            <w:tcW w:w="1181"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r w:rsidRPr="00F63F39">
              <w:rPr>
                <w:rFonts w:ascii="Arial" w:eastAsiaTheme="minorHAnsi" w:hAnsi="Arial" w:cs="Arial"/>
                <w:color w:val="000000"/>
                <w:sz w:val="20"/>
                <w:szCs w:val="20"/>
                <w:lang w:eastAsia="en-US"/>
              </w:rPr>
              <w:t>2 308 893,19</w:t>
            </w:r>
          </w:p>
        </w:tc>
        <w:tc>
          <w:tcPr>
            <w:tcW w:w="1180" w:type="dxa"/>
            <w:tcBorders>
              <w:top w:val="single" w:sz="6" w:space="0" w:color="auto"/>
              <w:left w:val="single" w:sz="6" w:space="0" w:color="auto"/>
              <w:bottom w:val="single" w:sz="6" w:space="0" w:color="auto"/>
              <w:right w:val="single" w:sz="6" w:space="0" w:color="auto"/>
            </w:tcBorders>
          </w:tcPr>
          <w:p w:rsidR="00F63F39" w:rsidRPr="00F63F39" w:rsidRDefault="00F63F39" w:rsidP="00F63F39">
            <w:pPr>
              <w:autoSpaceDE w:val="0"/>
              <w:autoSpaceDN w:val="0"/>
              <w:adjustRightInd w:val="0"/>
              <w:jc w:val="right"/>
              <w:rPr>
                <w:rFonts w:ascii="Arial" w:eastAsiaTheme="minorHAnsi" w:hAnsi="Arial" w:cs="Arial"/>
                <w:color w:val="000000"/>
                <w:sz w:val="20"/>
                <w:szCs w:val="20"/>
                <w:lang w:eastAsia="en-US"/>
              </w:rPr>
            </w:pPr>
            <w:r w:rsidRPr="00F63F39">
              <w:rPr>
                <w:rFonts w:ascii="Arial" w:eastAsiaTheme="minorHAnsi" w:hAnsi="Arial" w:cs="Arial"/>
                <w:color w:val="000000"/>
                <w:sz w:val="20"/>
                <w:szCs w:val="20"/>
                <w:lang w:eastAsia="en-US"/>
              </w:rPr>
              <w:t>2 308 893,19</w:t>
            </w:r>
          </w:p>
        </w:tc>
      </w:tr>
    </w:tbl>
    <w:p w:rsidR="00EA3C55" w:rsidRDefault="00EA3C55" w:rsidP="00EA3C55">
      <w:pPr>
        <w:widowControl w:val="0"/>
        <w:autoSpaceDE w:val="0"/>
        <w:autoSpaceDN w:val="0"/>
        <w:adjustRightInd w:val="0"/>
        <w:jc w:val="center"/>
        <w:rPr>
          <w:b/>
          <w:bCs/>
        </w:rPr>
      </w:pPr>
      <w:r>
        <w:rPr>
          <w:b/>
          <w:bCs/>
        </w:rPr>
        <w:t xml:space="preserve">                                   Приложение 11</w:t>
      </w:r>
    </w:p>
    <w:p w:rsidR="00EA3C55" w:rsidRDefault="00EA3C55" w:rsidP="00EA3C55">
      <w:pPr>
        <w:widowControl w:val="0"/>
        <w:autoSpaceDE w:val="0"/>
        <w:autoSpaceDN w:val="0"/>
        <w:adjustRightInd w:val="0"/>
        <w:jc w:val="center"/>
        <w:rPr>
          <w:b/>
          <w:bCs/>
        </w:rPr>
      </w:pPr>
      <w:r>
        <w:rPr>
          <w:b/>
          <w:bCs/>
        </w:rPr>
        <w:t xml:space="preserve">                                                             к  решению Совета депутатов</w:t>
      </w:r>
    </w:p>
    <w:p w:rsidR="00EA3C55" w:rsidRDefault="00EA3C55" w:rsidP="00EA3C55">
      <w:pPr>
        <w:widowControl w:val="0"/>
        <w:autoSpaceDE w:val="0"/>
        <w:autoSpaceDN w:val="0"/>
        <w:adjustRightInd w:val="0"/>
        <w:jc w:val="center"/>
        <w:rPr>
          <w:b/>
          <w:bCs/>
        </w:rPr>
      </w:pPr>
      <w:r>
        <w:rPr>
          <w:b/>
          <w:bCs/>
        </w:rPr>
        <w:t xml:space="preserve">                            от  11.12.2020   №11-47</w:t>
      </w:r>
    </w:p>
    <w:p w:rsidR="00EA3C55" w:rsidRDefault="00EA3C55" w:rsidP="00EA3C55">
      <w:pPr>
        <w:widowControl w:val="0"/>
        <w:autoSpaceDE w:val="0"/>
        <w:autoSpaceDN w:val="0"/>
        <w:adjustRightInd w:val="0"/>
        <w:jc w:val="center"/>
        <w:rPr>
          <w:bCs/>
        </w:rPr>
      </w:pPr>
    </w:p>
    <w:p w:rsidR="00EA3C55" w:rsidRDefault="00EA3C55" w:rsidP="00EA3C55">
      <w:pPr>
        <w:widowControl w:val="0"/>
        <w:autoSpaceDE w:val="0"/>
        <w:autoSpaceDN w:val="0"/>
        <w:adjustRightInd w:val="0"/>
        <w:jc w:val="center"/>
        <w:rPr>
          <w:bCs/>
        </w:rPr>
      </w:pPr>
      <w:r>
        <w:rPr>
          <w:bCs/>
        </w:rPr>
        <w:t xml:space="preserve">Методика </w:t>
      </w:r>
    </w:p>
    <w:p w:rsidR="00EA3C55" w:rsidRDefault="00EA3C55" w:rsidP="00EA3C55">
      <w:pPr>
        <w:widowControl w:val="0"/>
        <w:autoSpaceDE w:val="0"/>
        <w:autoSpaceDN w:val="0"/>
        <w:adjustRightInd w:val="0"/>
        <w:jc w:val="center"/>
        <w:rPr>
          <w:b/>
          <w:bCs/>
        </w:rPr>
      </w:pPr>
      <w:r>
        <w:rPr>
          <w:bCs/>
        </w:rPr>
        <w:t>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jc w:val="center"/>
        <w:outlineLvl w:val="1"/>
      </w:pPr>
      <w:r>
        <w:t>I. ИСТОЧНИКИ ДАННЫХ ДЛЯ ВЫПОЛНЕНИЯ РАСЧЕТОВ</w:t>
      </w:r>
    </w:p>
    <w:p w:rsidR="00EA3C55" w:rsidRDefault="00EA3C55" w:rsidP="00EA3C55">
      <w:pPr>
        <w:widowControl w:val="0"/>
        <w:autoSpaceDE w:val="0"/>
        <w:autoSpaceDN w:val="0"/>
        <w:adjustRightInd w:val="0"/>
        <w:jc w:val="center"/>
      </w:pPr>
      <w:r>
        <w:t>И ОПРЕДЕЛЕНИЕ ВРЕМЕННЫХ ПЕРИОДОВ</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ind w:firstLine="540"/>
        <w:jc w:val="both"/>
      </w:pPr>
      <w:r>
        <w:t>1. Источниками данных для выполнения расчетов, осуществляемых в рамках настоящей Методики, являются:</w:t>
      </w:r>
    </w:p>
    <w:p w:rsidR="00EA3C55" w:rsidRDefault="00EA3C55" w:rsidP="00EA3C55">
      <w:pPr>
        <w:widowControl w:val="0"/>
        <w:autoSpaceDE w:val="0"/>
        <w:autoSpaceDN w:val="0"/>
        <w:adjustRightInd w:val="0"/>
        <w:ind w:firstLine="540"/>
        <w:jc w:val="both"/>
      </w:pPr>
      <w:r>
        <w:t>1.1. Прогноз Финансового управления администрации Козульского района о доходах консолидированного бюджета муниципального района на очередной год (в разрезе налогов и платежей, включаемых в расчет налогового потенциала), составляемый в целом по району, исходя из прогноза социально-экономического развития района на очередной год;</w:t>
      </w:r>
    </w:p>
    <w:p w:rsidR="00EA3C55" w:rsidRDefault="00EA3C55" w:rsidP="00EA3C55">
      <w:pPr>
        <w:widowControl w:val="0"/>
        <w:autoSpaceDE w:val="0"/>
        <w:autoSpaceDN w:val="0"/>
        <w:adjustRightInd w:val="0"/>
        <w:ind w:firstLine="540"/>
        <w:jc w:val="both"/>
      </w:pPr>
      <w:r>
        <w:t>1.2. Прогноз Финансового управления администрации Козульского района о структуре расходов бюджетов поселений муниципального района на очередной год;</w:t>
      </w:r>
    </w:p>
    <w:p w:rsidR="00EA3C55" w:rsidRDefault="00EA3C55" w:rsidP="00EA3C55">
      <w:pPr>
        <w:widowControl w:val="0"/>
        <w:autoSpaceDE w:val="0"/>
        <w:autoSpaceDN w:val="0"/>
        <w:adjustRightInd w:val="0"/>
        <w:ind w:firstLine="540"/>
        <w:jc w:val="both"/>
      </w:pPr>
      <w:r>
        <w:t>1.3. Объем фактических поступлений в бюджеты поселений муниципального района в разрезе отдельных налогов и платежей за отчетный финансовый год;</w:t>
      </w:r>
    </w:p>
    <w:p w:rsidR="00EA3C55" w:rsidRDefault="00EA3C55" w:rsidP="00EA3C55">
      <w:pPr>
        <w:widowControl w:val="0"/>
        <w:autoSpaceDE w:val="0"/>
        <w:autoSpaceDN w:val="0"/>
        <w:adjustRightInd w:val="0"/>
        <w:ind w:firstLine="540"/>
        <w:jc w:val="both"/>
      </w:pPr>
      <w:r>
        <w:t xml:space="preserve">1.4. Объем фактических поступлений в бюджет муниципального района с территории поселений в разрезе отдельных налогов и платежей за отчетный финансовый </w:t>
      </w:r>
      <w:r>
        <w:lastRenderedPageBreak/>
        <w:t>год;</w:t>
      </w:r>
    </w:p>
    <w:p w:rsidR="00EA3C55" w:rsidRDefault="00EA3C55" w:rsidP="00EA3C55">
      <w:pPr>
        <w:widowControl w:val="0"/>
        <w:autoSpaceDE w:val="0"/>
        <w:autoSpaceDN w:val="0"/>
        <w:adjustRightInd w:val="0"/>
        <w:ind w:firstLine="540"/>
        <w:jc w:val="both"/>
      </w:pPr>
      <w:r>
        <w:t>1.5. Статистические данные в разрезе поселений муниципального района:</w:t>
      </w:r>
    </w:p>
    <w:p w:rsidR="00EA3C55" w:rsidRDefault="00EA3C55" w:rsidP="00EA3C55">
      <w:pPr>
        <w:widowControl w:val="0"/>
        <w:autoSpaceDE w:val="0"/>
        <w:autoSpaceDN w:val="0"/>
        <w:adjustRightInd w:val="0"/>
        <w:ind w:firstLine="540"/>
        <w:jc w:val="both"/>
      </w:pPr>
      <w:r>
        <w:t>- площадь территории (кв. км);</w:t>
      </w:r>
    </w:p>
    <w:p w:rsidR="00EA3C55" w:rsidRDefault="00EA3C55" w:rsidP="00EA3C55">
      <w:pPr>
        <w:widowControl w:val="0"/>
        <w:autoSpaceDE w:val="0"/>
        <w:autoSpaceDN w:val="0"/>
        <w:adjustRightInd w:val="0"/>
        <w:ind w:firstLine="540"/>
        <w:jc w:val="both"/>
      </w:pPr>
      <w:r>
        <w:t>- численность постоянного населения;</w:t>
      </w:r>
    </w:p>
    <w:p w:rsidR="00EA3C55" w:rsidRDefault="00EA3C55" w:rsidP="00EA3C55">
      <w:pPr>
        <w:widowControl w:val="0"/>
        <w:autoSpaceDE w:val="0"/>
        <w:autoSpaceDN w:val="0"/>
        <w:adjustRightInd w:val="0"/>
        <w:ind w:firstLine="540"/>
        <w:jc w:val="both"/>
      </w:pPr>
      <w:r>
        <w:t>- численность сельского населения;</w:t>
      </w:r>
    </w:p>
    <w:p w:rsidR="00EA3C55" w:rsidRDefault="00EA3C55" w:rsidP="00EA3C55">
      <w:pPr>
        <w:widowControl w:val="0"/>
        <w:autoSpaceDE w:val="0"/>
        <w:autoSpaceDN w:val="0"/>
        <w:adjustRightInd w:val="0"/>
        <w:ind w:firstLine="540"/>
        <w:jc w:val="both"/>
      </w:pPr>
      <w:r>
        <w:t>- удаленность от районного центра;</w:t>
      </w:r>
    </w:p>
    <w:p w:rsidR="00EA3C55" w:rsidRDefault="00EA3C55" w:rsidP="00EA3C55">
      <w:pPr>
        <w:widowControl w:val="0"/>
        <w:autoSpaceDE w:val="0"/>
        <w:autoSpaceDN w:val="0"/>
        <w:adjustRightInd w:val="0"/>
        <w:ind w:firstLine="540"/>
        <w:jc w:val="both"/>
      </w:pPr>
      <w:r>
        <w:t>- количество населенных пунктов, входящих в состав поселения;</w:t>
      </w:r>
    </w:p>
    <w:p w:rsidR="00EA3C55" w:rsidRDefault="00EA3C55" w:rsidP="00EA3C55">
      <w:pPr>
        <w:widowControl w:val="0"/>
        <w:autoSpaceDE w:val="0"/>
        <w:autoSpaceDN w:val="0"/>
        <w:adjustRightInd w:val="0"/>
        <w:ind w:firstLine="540"/>
        <w:jc w:val="both"/>
      </w:pPr>
      <w:r>
        <w:t>- протяженность улично-дорожной сети (включая проезды, площади и т.д.), находящейся в ведении поселений муниципального района;</w:t>
      </w:r>
    </w:p>
    <w:p w:rsidR="00EA3C55" w:rsidRDefault="00EA3C55" w:rsidP="00EA3C55">
      <w:pPr>
        <w:widowControl w:val="0"/>
        <w:autoSpaceDE w:val="0"/>
        <w:autoSpaceDN w:val="0"/>
        <w:adjustRightInd w:val="0"/>
        <w:ind w:firstLine="540"/>
        <w:jc w:val="both"/>
      </w:pPr>
      <w:r>
        <w:t>- протяженность улично-дорожной сети для проезда транзитного транспорта, находящейся в ведении поселений муниципального района;</w:t>
      </w:r>
    </w:p>
    <w:p w:rsidR="00EA3C55" w:rsidRDefault="00EA3C55" w:rsidP="00EA3C55">
      <w:pPr>
        <w:widowControl w:val="0"/>
        <w:autoSpaceDE w:val="0"/>
        <w:autoSpaceDN w:val="0"/>
        <w:adjustRightInd w:val="0"/>
        <w:ind w:firstLine="540"/>
        <w:jc w:val="both"/>
      </w:pPr>
      <w:r>
        <w:t>- протяженность автомобильных дорог общего пользования, находящихся в ведении поселений муниципального района.</w:t>
      </w:r>
    </w:p>
    <w:p w:rsidR="00EA3C55" w:rsidRDefault="00EA3C55" w:rsidP="00EA3C55">
      <w:pPr>
        <w:widowControl w:val="0"/>
        <w:autoSpaceDE w:val="0"/>
        <w:autoSpaceDN w:val="0"/>
        <w:adjustRightInd w:val="0"/>
        <w:ind w:firstLine="540"/>
        <w:jc w:val="both"/>
      </w:pPr>
      <w:r>
        <w:t>2. В настоящей Методике применяются следующие временные периоды:</w:t>
      </w:r>
    </w:p>
    <w:p w:rsidR="00EA3C55" w:rsidRDefault="00EA3C55" w:rsidP="00EA3C55">
      <w:pPr>
        <w:widowControl w:val="0"/>
        <w:autoSpaceDE w:val="0"/>
        <w:autoSpaceDN w:val="0"/>
        <w:adjustRightInd w:val="0"/>
        <w:ind w:firstLine="540"/>
        <w:jc w:val="both"/>
      </w:pPr>
      <w:r>
        <w:t>- планируемый год - год, на который осуществляется планирование показателей;</w:t>
      </w:r>
    </w:p>
    <w:p w:rsidR="00EA3C55" w:rsidRDefault="00EA3C55" w:rsidP="00EA3C55">
      <w:pPr>
        <w:widowControl w:val="0"/>
        <w:autoSpaceDE w:val="0"/>
        <w:autoSpaceDN w:val="0"/>
        <w:adjustRightInd w:val="0"/>
        <w:ind w:firstLine="540"/>
        <w:jc w:val="both"/>
      </w:pPr>
      <w:r>
        <w:t>- текущий год - год, предшествующий планируемому;</w:t>
      </w:r>
    </w:p>
    <w:p w:rsidR="00EA3C55" w:rsidRDefault="00EA3C55" w:rsidP="00EA3C55">
      <w:pPr>
        <w:widowControl w:val="0"/>
        <w:autoSpaceDE w:val="0"/>
        <w:autoSpaceDN w:val="0"/>
        <w:adjustRightInd w:val="0"/>
        <w:ind w:firstLine="540"/>
        <w:jc w:val="both"/>
      </w:pPr>
      <w:r>
        <w:t>- отчетный год - год, предшествующий текущему.</w:t>
      </w:r>
    </w:p>
    <w:p w:rsidR="00EA3C55" w:rsidRDefault="00EA3C55" w:rsidP="00EA3C55">
      <w:pPr>
        <w:widowControl w:val="0"/>
        <w:autoSpaceDE w:val="0"/>
        <w:autoSpaceDN w:val="0"/>
        <w:adjustRightInd w:val="0"/>
        <w:jc w:val="both"/>
      </w:pPr>
      <w:r>
        <w:t xml:space="preserve">       3. Расчеты по настоящей Методике осуществляются на основании прогнозных данных, данных об исполнении бюджетов поселений и районного бюджета, имеющихся по состоянию на 1 октября текущего года. Уточнение данных возможно при проведении процедуры их сверки с главами соответствующих муниципальных образований района, но не позднее 1 октября текущего года. Последующее уточнение прогнозных данных и данных об исполнении бюджетов поселений и районного бюджета не ведет к перерасчету объема </w:t>
      </w:r>
      <w:r>
        <w:rPr>
          <w:bCs/>
        </w:rPr>
        <w:t>дотаций на выравнивание бюджетной обеспеченности поселений из бюджета муниципального района</w:t>
      </w:r>
      <w:r>
        <w:t>, рассчитанного по настоящей Методике.</w:t>
      </w:r>
    </w:p>
    <w:p w:rsidR="00EA3C55" w:rsidRDefault="00EA3C55" w:rsidP="00EA3C55">
      <w:pPr>
        <w:widowControl w:val="0"/>
        <w:autoSpaceDE w:val="0"/>
        <w:autoSpaceDN w:val="0"/>
        <w:adjustRightInd w:val="0"/>
        <w:jc w:val="both"/>
        <w:rPr>
          <w:b/>
          <w:bCs/>
        </w:rPr>
      </w:pPr>
      <w:r>
        <w:t xml:space="preserve">       4. В случае если, начиная с очередного финансового года, изменяются предусмотренные Законом Красноярского края от 10.07.2007 №2-317 «О межбюджетных отношениях в Красноярском крае» нормативы отчислений от налогов в бюджеты сельских поселений, значение фактического объема налоговых доходов сельских поселений в отчетном финансовом году определяется в сопоставимых условиях.</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jc w:val="center"/>
        <w:outlineLvl w:val="1"/>
      </w:pPr>
      <w:r>
        <w:t>II. ОПРЕДЕЛЕНИЕ РАЗМЕРА ДОТАЦИИ</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ind w:firstLine="540"/>
        <w:jc w:val="both"/>
      </w:pPr>
      <w:r>
        <w:t>1. Доля поселения в общем объеме дотаций на выравнивание бюджетной обеспеченности поселений, предоставляемых из бюджета муниципального района (</w:t>
      </w:r>
      <w:proofErr w:type="spellStart"/>
      <w:r>
        <w:t>d</w:t>
      </w:r>
      <w:proofErr w:type="spellEnd"/>
      <w:r>
        <w:t>(РФФПП)</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bookmarkStart w:id="1" w:name="Par55"/>
    <w:bookmarkEnd w:id="1"/>
    <w:p w:rsidR="00EA3C55" w:rsidRDefault="00216FFD" w:rsidP="00EA3C55">
      <w:pPr>
        <w:widowControl w:val="0"/>
        <w:autoSpaceDE w:val="0"/>
        <w:autoSpaceDN w:val="0"/>
        <w:adjustRightInd w:val="0"/>
        <w:ind w:firstLine="540"/>
        <w:jc w:val="both"/>
      </w:pPr>
      <w:r>
        <w:pict>
          <v:group id="_x0000_s1055" editas="canvas" style="width:395.05pt;height:45.4pt;mso-position-horizontal-relative:char;mso-position-vertical-relative:line" coordorigin=",-23" coordsize="7901,9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top:-23;width:7901;height:908" o:preferrelative="f">
              <v:fill o:detectmouseclick="t"/>
              <v:path o:extrusionok="t" o:connecttype="none"/>
            </v:shape>
            <v:line id="_x0000_s1057" style="position:absolute" from="1408,321" to="4399,322" strokeweight="28e-5mm"/>
            <v:rect id="_x0000_s1058" style="position:absolute;left:7713;top:167;width:140;height:276;mso-wrap-style:none" filled="f" stroked="f">
              <v:textbox style="mso-fit-shape-to-text:t" inset="0,0,0,0">
                <w:txbxContent>
                  <w:p w:rsidR="008466C2" w:rsidRDefault="008466C2" w:rsidP="00EA3C55">
                    <w:r>
                      <w:rPr>
                        <w:color w:val="000000"/>
                        <w:lang w:val="en-US"/>
                      </w:rPr>
                      <w:t>),</w:t>
                    </w:r>
                  </w:p>
                </w:txbxContent>
              </v:textbox>
            </v:rect>
            <v:rect id="_x0000_s1059" style="position:absolute;left:7607;top:167;width:121;height:276;mso-wrap-style:none" filled="f" stroked="f">
              <v:textbox style="mso-fit-shape-to-text:t" inset="0,0,0,0">
                <w:txbxContent>
                  <w:p w:rsidR="008466C2" w:rsidRDefault="008466C2" w:rsidP="00EA3C55">
                    <w:r>
                      <w:rPr>
                        <w:color w:val="000000"/>
                        <w:lang w:val="en-US"/>
                      </w:rPr>
                      <w:t>1</w:t>
                    </w:r>
                  </w:p>
                </w:txbxContent>
              </v:textbox>
            </v:rect>
            <v:rect id="_x0000_s1060" style="position:absolute;left:7540;top:167;width:80;height:276;mso-wrap-style:none" filled="f" stroked="f">
              <v:textbox style="mso-fit-shape-to-text:t" inset="0,0,0,0">
                <w:txbxContent>
                  <w:p w:rsidR="008466C2" w:rsidRDefault="008466C2" w:rsidP="00EA3C55">
                    <w:r>
                      <w:rPr>
                        <w:color w:val="000000"/>
                        <w:lang w:val="en-US"/>
                      </w:rPr>
                      <w:t>(</w:t>
                    </w:r>
                  </w:p>
                </w:txbxContent>
              </v:textbox>
            </v:rect>
            <v:rect id="_x0000_s1061" style="position:absolute;left:3792;top:463;width:80;height:276;mso-wrap-style:none" filled="f" stroked="f">
              <v:textbox style="mso-fit-shape-to-text:t" inset="0,0,0,0">
                <w:txbxContent>
                  <w:p w:rsidR="008466C2" w:rsidRDefault="008466C2" w:rsidP="00EA3C55">
                    <w:r>
                      <w:rPr>
                        <w:color w:val="000000"/>
                        <w:lang w:val="en-US"/>
                      </w:rPr>
                      <w:t>)</w:t>
                    </w:r>
                  </w:p>
                </w:txbxContent>
              </v:textbox>
            </v:rect>
            <v:rect id="_x0000_s1062" style="position:absolute;left:3076;top:463;width:80;height:276;mso-wrap-style:none" filled="f" stroked="f">
              <v:textbox style="mso-fit-shape-to-text:t" inset="0,0,0,0">
                <w:txbxContent>
                  <w:p w:rsidR="008466C2" w:rsidRDefault="008466C2" w:rsidP="00EA3C55">
                    <w:r>
                      <w:rPr>
                        <w:color w:val="000000"/>
                        <w:lang w:val="en-US"/>
                      </w:rPr>
                      <w:t>)</w:t>
                    </w:r>
                  </w:p>
                </w:txbxContent>
              </v:textbox>
            </v:rect>
            <v:rect id="_x0000_s1063" style="position:absolute;left:1960;top:463;width:160;height:276;mso-wrap-style:none" filled="f" stroked="f">
              <v:textbox style="mso-fit-shape-to-text:t" inset="0,0,0,0">
                <w:txbxContent>
                  <w:p w:rsidR="008466C2" w:rsidRDefault="008466C2" w:rsidP="00EA3C55">
                    <w:r>
                      <w:rPr>
                        <w:color w:val="000000"/>
                        <w:lang w:val="en-US"/>
                      </w:rPr>
                      <w:t>((</w:t>
                    </w:r>
                  </w:p>
                </w:txbxContent>
              </v:textbox>
            </v:rect>
            <v:rect id="_x0000_s1064" style="position:absolute;left:3481;top:16;width:160;height:276;mso-wrap-style:none" filled="f" stroked="f">
              <v:textbox style="mso-fit-shape-to-text:t" inset="0,0,0,0">
                <w:txbxContent>
                  <w:p w:rsidR="008466C2" w:rsidRDefault="008466C2" w:rsidP="00EA3C55">
                    <w:r>
                      <w:rPr>
                        <w:color w:val="000000"/>
                        <w:lang w:val="en-US"/>
                      </w:rPr>
                      <w:t>))</w:t>
                    </w:r>
                  </w:p>
                </w:txbxContent>
              </v:textbox>
            </v:rect>
            <v:rect id="_x0000_s1065" style="position:absolute;left:2765;top:16;width:80;height:276;mso-wrap-style:none" filled="f" stroked="f">
              <v:textbox style="mso-fit-shape-to-text:t" inset="0,0,0,0">
                <w:txbxContent>
                  <w:p w:rsidR="008466C2" w:rsidRDefault="008466C2" w:rsidP="00EA3C55">
                    <w:r>
                      <w:rPr>
                        <w:color w:val="000000"/>
                        <w:lang w:val="en-US"/>
                      </w:rPr>
                      <w:t>)</w:t>
                    </w:r>
                  </w:p>
                </w:txbxContent>
              </v:textbox>
            </v:rect>
            <v:rect id="_x0000_s1066" style="position:absolute;left:1649;top:16;width:160;height:276;mso-wrap-style:none" filled="f" stroked="f">
              <v:textbox style="mso-fit-shape-to-text:t" inset="0,0,0,0">
                <w:txbxContent>
                  <w:p w:rsidR="008466C2" w:rsidRDefault="008466C2" w:rsidP="00EA3C55">
                    <w:r>
                      <w:rPr>
                        <w:color w:val="000000"/>
                        <w:lang w:val="en-US"/>
                      </w:rPr>
                      <w:t>((</w:t>
                    </w:r>
                  </w:p>
                </w:txbxContent>
              </v:textbox>
            </v:rect>
            <v:rect id="_x0000_s1067" style="position:absolute;left:991;top:167;width:80;height:276;mso-wrap-style:none" filled="f" stroked="f">
              <v:textbox style="mso-fit-shape-to-text:t" inset="0,0,0,0">
                <w:txbxContent>
                  <w:p w:rsidR="008466C2" w:rsidRDefault="008466C2" w:rsidP="00EA3C55">
                    <w:r>
                      <w:rPr>
                        <w:color w:val="000000"/>
                        <w:lang w:val="en-US"/>
                      </w:rPr>
                      <w:t>)</w:t>
                    </w:r>
                  </w:p>
                </w:txbxContent>
              </v:textbox>
            </v:rect>
            <v:rect id="_x0000_s1068" style="position:absolute;left:183;top:167;width:80;height:276;mso-wrap-style:none" filled="f" stroked="f">
              <v:textbox style="mso-fit-shape-to-text:t" inset="0,0,0,0">
                <w:txbxContent>
                  <w:p w:rsidR="008466C2" w:rsidRDefault="008466C2" w:rsidP="00EA3C55">
                    <w:r>
                      <w:rPr>
                        <w:color w:val="000000"/>
                        <w:lang w:val="en-US"/>
                      </w:rPr>
                      <w:t>(</w:t>
                    </w:r>
                  </w:p>
                </w:txbxContent>
              </v:textbox>
            </v:rect>
            <v:rect id="_x0000_s1069" style="position:absolute;left:1718;top:695;width:71;height:161;mso-wrap-style:none" filled="f" stroked="f">
              <v:textbox style="mso-fit-shape-to-text:t" inset="0,0,0,0">
                <w:txbxContent>
                  <w:p w:rsidR="008466C2" w:rsidRDefault="008466C2" w:rsidP="00EA3C55">
                    <w:r>
                      <w:rPr>
                        <w:color w:val="000000"/>
                        <w:sz w:val="14"/>
                        <w:szCs w:val="14"/>
                        <w:lang w:val="en-US"/>
                      </w:rPr>
                      <w:t>1</w:t>
                    </w:r>
                  </w:p>
                </w:txbxContent>
              </v:textbox>
            </v:rect>
            <v:rect id="_x0000_s1070" style="position:absolute;left:4313;top:463;width:67;height:276;mso-wrap-style:none" filled="f" stroked="f">
              <v:textbox style="mso-fit-shape-to-text:t" inset="0,0,0,0">
                <w:txbxContent>
                  <w:p w:rsidR="008466C2" w:rsidRDefault="008466C2" w:rsidP="00EA3C55">
                    <w:proofErr w:type="spellStart"/>
                    <w:r>
                      <w:rPr>
                        <w:i/>
                        <w:iCs/>
                        <w:color w:val="000000"/>
                        <w:lang w:val="en-US"/>
                      </w:rPr>
                      <w:t>i</w:t>
                    </w:r>
                    <w:proofErr w:type="spellEnd"/>
                  </w:p>
                </w:txbxContent>
              </v:textbox>
            </v:rect>
            <v:rect id="_x0000_s1071" style="position:absolute;left:4099;top:463;width:183;height:276;mso-wrap-style:none" filled="f" stroked="f">
              <v:textbox style="mso-fit-shape-to-text:t" inset="0,0,0,0">
                <w:txbxContent>
                  <w:p w:rsidR="008466C2" w:rsidRDefault="008466C2" w:rsidP="00EA3C55">
                    <w:r>
                      <w:rPr>
                        <w:i/>
                        <w:iCs/>
                        <w:color w:val="000000"/>
                        <w:lang w:val="en-US"/>
                      </w:rPr>
                      <w:t>N</w:t>
                    </w:r>
                  </w:p>
                </w:txbxContent>
              </v:textbox>
            </v:rect>
            <v:rect id="_x0000_s1072" style="position:absolute;left:3399;top:463;width:382;height:276;mso-wrap-style:none" filled="f" stroked="f">
              <v:textbox style="mso-fit-shape-to-text:t" inset="0,0,0,0">
                <w:txbxContent>
                  <w:p w:rsidR="008466C2" w:rsidRDefault="008466C2" w:rsidP="00EA3C55">
                    <w:proofErr w:type="spellStart"/>
                    <w:r>
                      <w:rPr>
                        <w:i/>
                        <w:iCs/>
                        <w:color w:val="000000"/>
                        <w:lang w:val="en-US"/>
                      </w:rPr>
                      <w:t>БОi</w:t>
                    </w:r>
                    <w:proofErr w:type="spellEnd"/>
                  </w:p>
                </w:txbxContent>
              </v:textbox>
            </v:rect>
            <v:rect id="_x0000_s1073" style="position:absolute;left:2880;top:463;width:187;height:276;mso-wrap-style:none" filled="f" stroked="f">
              <v:textbox style="mso-fit-shape-to-text:t" inset="0,0,0,0">
                <w:txbxContent>
                  <w:p w:rsidR="008466C2" w:rsidRDefault="008466C2" w:rsidP="00EA3C55">
                    <w:r>
                      <w:rPr>
                        <w:i/>
                        <w:iCs/>
                        <w:color w:val="000000"/>
                        <w:lang w:val="en-US"/>
                      </w:rPr>
                      <w:t>У</w:t>
                    </w:r>
                  </w:p>
                </w:txbxContent>
              </v:textbox>
            </v:rect>
            <v:rect id="_x0000_s1074" style="position:absolute;left:2137;top:463;width:542;height:276;mso-wrap-style:none" filled="f" stroked="f">
              <v:textbox style="mso-fit-shape-to-text:t" inset="0,0,0,0">
                <w:txbxContent>
                  <w:p w:rsidR="008466C2" w:rsidRDefault="008466C2" w:rsidP="00EA3C55">
                    <w:proofErr w:type="spellStart"/>
                    <w:r>
                      <w:rPr>
                        <w:i/>
                        <w:iCs/>
                        <w:color w:val="000000"/>
                        <w:lang w:val="en-US"/>
                      </w:rPr>
                      <w:t>БОср</w:t>
                    </w:r>
                    <w:proofErr w:type="spellEnd"/>
                  </w:p>
                </w:txbxContent>
              </v:textbox>
            </v:rect>
            <v:rect id="_x0000_s1075" style="position:absolute;left:1428;top:463;width:516;height:276;mso-wrap-style:none" filled="f" stroked="f">
              <v:textbox style="mso-fit-shape-to-text:t" inset="0,0,0,0">
                <w:txbxContent>
                  <w:p w:rsidR="008466C2" w:rsidRDefault="008466C2" w:rsidP="00EA3C55">
                    <w:r>
                      <w:rPr>
                        <w:i/>
                        <w:iCs/>
                        <w:color w:val="000000"/>
                        <w:lang w:val="en-US"/>
                      </w:rPr>
                      <w:t>SUM</w:t>
                    </w:r>
                  </w:p>
                </w:txbxContent>
              </v:textbox>
            </v:rect>
            <v:rect id="_x0000_s1076" style="position:absolute;left:4083;top:16;width:67;height:276;mso-wrap-style:none" filled="f" stroked="f">
              <v:textbox style="mso-fit-shape-to-text:t" inset="0,0,0,0">
                <w:txbxContent>
                  <w:p w:rsidR="008466C2" w:rsidRDefault="008466C2" w:rsidP="00EA3C55">
                    <w:proofErr w:type="spellStart"/>
                    <w:r>
                      <w:rPr>
                        <w:i/>
                        <w:iCs/>
                        <w:color w:val="000000"/>
                        <w:lang w:val="en-US"/>
                      </w:rPr>
                      <w:t>i</w:t>
                    </w:r>
                    <w:proofErr w:type="spellEnd"/>
                  </w:p>
                </w:txbxContent>
              </v:textbox>
            </v:rect>
            <v:rect id="_x0000_s1077" style="position:absolute;left:3869;top:16;width:183;height:276;mso-wrap-style:none" filled="f" stroked="f">
              <v:textbox style="mso-fit-shape-to-text:t" inset="0,0,0,0">
                <w:txbxContent>
                  <w:p w:rsidR="008466C2" w:rsidRDefault="008466C2" w:rsidP="00EA3C55">
                    <w:r>
                      <w:rPr>
                        <w:i/>
                        <w:iCs/>
                        <w:color w:val="000000"/>
                        <w:lang w:val="en-US"/>
                      </w:rPr>
                      <w:t>N</w:t>
                    </w:r>
                  </w:p>
                </w:txbxContent>
              </v:textbox>
            </v:rect>
            <v:rect id="_x0000_s1078" style="position:absolute;left:3088;top:16;width:382;height:276;mso-wrap-style:none" filled="f" stroked="f">
              <v:textbox style="mso-fit-shape-to-text:t" inset="0,0,0,0">
                <w:txbxContent>
                  <w:p w:rsidR="008466C2" w:rsidRDefault="008466C2" w:rsidP="00EA3C55">
                    <w:proofErr w:type="spellStart"/>
                    <w:r>
                      <w:rPr>
                        <w:i/>
                        <w:iCs/>
                        <w:color w:val="000000"/>
                        <w:lang w:val="en-US"/>
                      </w:rPr>
                      <w:t>БОi</w:t>
                    </w:r>
                    <w:proofErr w:type="spellEnd"/>
                  </w:p>
                </w:txbxContent>
              </v:textbox>
            </v:rect>
            <v:rect id="_x0000_s1079" style="position:absolute;left:2569;top:16;width:187;height:276;mso-wrap-style:none" filled="f" stroked="f">
              <v:textbox style="mso-fit-shape-to-text:t" inset="0,0,0,0">
                <w:txbxContent>
                  <w:p w:rsidR="008466C2" w:rsidRDefault="008466C2" w:rsidP="00EA3C55">
                    <w:r>
                      <w:rPr>
                        <w:i/>
                        <w:iCs/>
                        <w:color w:val="000000"/>
                        <w:lang w:val="en-US"/>
                      </w:rPr>
                      <w:t>У</w:t>
                    </w:r>
                  </w:p>
                </w:txbxContent>
              </v:textbox>
            </v:rect>
            <v:rect id="_x0000_s1080" style="position:absolute;left:1826;top:16;width:542;height:276;mso-wrap-style:none" filled="f" stroked="f">
              <v:textbox style="mso-fit-shape-to-text:t" inset="0,0,0,0">
                <w:txbxContent>
                  <w:p w:rsidR="008466C2" w:rsidRDefault="008466C2" w:rsidP="00EA3C55">
                    <w:proofErr w:type="spellStart"/>
                    <w:r>
                      <w:rPr>
                        <w:i/>
                        <w:iCs/>
                        <w:color w:val="000000"/>
                        <w:lang w:val="en-US"/>
                      </w:rPr>
                      <w:t>БОср</w:t>
                    </w:r>
                    <w:proofErr w:type="spellEnd"/>
                  </w:p>
                </w:txbxContent>
              </v:textbox>
            </v:rect>
            <v:rect id="_x0000_s1081" style="position:absolute;left:1070;top:167;width:67;height:276;mso-wrap-style:none" filled="f" stroked="f">
              <v:textbox style="mso-fit-shape-to-text:t" inset="0,0,0,0">
                <w:txbxContent>
                  <w:p w:rsidR="008466C2" w:rsidRDefault="008466C2" w:rsidP="00EA3C55">
                    <w:proofErr w:type="spellStart"/>
                    <w:r>
                      <w:rPr>
                        <w:i/>
                        <w:iCs/>
                        <w:color w:val="000000"/>
                        <w:lang w:val="en-US"/>
                      </w:rPr>
                      <w:t>i</w:t>
                    </w:r>
                    <w:proofErr w:type="spellEnd"/>
                  </w:p>
                </w:txbxContent>
              </v:textbox>
            </v:rect>
            <v:rect id="_x0000_s1082" style="position:absolute;left:279;top:167;width:900;height:276;mso-wrap-style:none" filled="f" stroked="f">
              <v:textbox style="mso-fit-shape-to-text:t" inset="0,0,0,0">
                <w:txbxContent>
                  <w:p w:rsidR="008466C2" w:rsidRDefault="008466C2" w:rsidP="00EA3C55">
                    <w:r>
                      <w:rPr>
                        <w:i/>
                        <w:iCs/>
                        <w:color w:val="000000"/>
                      </w:rPr>
                      <w:t>РФФПП</w:t>
                    </w:r>
                  </w:p>
                </w:txbxContent>
              </v:textbox>
            </v:rect>
            <v:rect id="_x0000_s1083" style="position:absolute;left:34;top:167;width:130;height:276;mso-wrap-style:none" filled="f" stroked="f">
              <v:textbox style="mso-fit-shape-to-text:t" inset="0,0,0,0">
                <w:txbxContent>
                  <w:p w:rsidR="008466C2" w:rsidRDefault="008466C2" w:rsidP="00EA3C55">
                    <w:r>
                      <w:rPr>
                        <w:i/>
                        <w:iCs/>
                        <w:color w:val="000000"/>
                        <w:lang w:val="en-US"/>
                      </w:rPr>
                      <w:t>d</w:t>
                    </w:r>
                  </w:p>
                </w:txbxContent>
              </v:textbox>
            </v:rect>
            <v:rect id="_x0000_s1084" style="position:absolute;left:1666;top:334;width:42;height:161;mso-wrap-style:none" filled="f" stroked="f">
              <v:textbox style="mso-fit-shape-to-text:t" inset="0,0,0,0">
                <w:txbxContent>
                  <w:p w:rsidR="008466C2" w:rsidRDefault="008466C2" w:rsidP="00EA3C55">
                    <w:r>
                      <w:rPr>
                        <w:i/>
                        <w:iCs/>
                        <w:color w:val="000000"/>
                        <w:sz w:val="14"/>
                        <w:szCs w:val="14"/>
                        <w:lang w:val="en-US"/>
                      </w:rPr>
                      <w:t>t</w:t>
                    </w:r>
                  </w:p>
                </w:txbxContent>
              </v:textbox>
            </v:rect>
            <v:rect id="_x0000_s1085" style="position:absolute;left:1599;top:695;width:39;height:161;mso-wrap-style:none" filled="f" stroked="f">
              <v:textbox style="mso-fit-shape-to-text:t" inset="0,0,0,0">
                <w:txbxContent>
                  <w:p w:rsidR="008466C2" w:rsidRDefault="008466C2" w:rsidP="00EA3C55">
                    <w:proofErr w:type="spellStart"/>
                    <w:r>
                      <w:rPr>
                        <w:i/>
                        <w:iCs/>
                        <w:color w:val="000000"/>
                        <w:sz w:val="14"/>
                        <w:szCs w:val="14"/>
                        <w:lang w:val="en-US"/>
                      </w:rPr>
                      <w:t>i</w:t>
                    </w:r>
                    <w:proofErr w:type="spellEnd"/>
                  </w:p>
                </w:txbxContent>
              </v:textbox>
            </v:rect>
            <v:rect id="_x0000_s1086" style="position:absolute;left:4292;top:424;width:60;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87" style="position:absolute;left:3914;top:436;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88" style="position:absolute;left:3207;top:436;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89" style="position:absolute;left:2727;top:436;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90" style="position:absolute;left:4062;top:-23;width:60;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91" style="position:absolute;left:3684;top:-11;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92" style="position:absolute;left:2897;top:-11;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93" style="position:absolute;left:2417;top:-11;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94" style="position:absolute;left:1207;top:140;width:132;height:294;mso-wrap-style:none" filled="f" stroked="f">
              <v:textbox style="mso-fit-shape-to-text:t" inset="0,0,0,0">
                <w:txbxContent>
                  <w:p w:rsidR="008466C2" w:rsidRDefault="008466C2" w:rsidP="00EA3C55">
                    <w:r>
                      <w:rPr>
                        <w:rFonts w:ascii="Symbol" w:hAnsi="Symbol" w:cs="Symbol"/>
                        <w:color w:val="000000"/>
                        <w:lang w:val="en-US"/>
                      </w:rPr>
                      <w:t></w:t>
                    </w:r>
                  </w:p>
                </w:txbxContent>
              </v:textbox>
            </v:rect>
            <v:rect id="_x0000_s1095" style="position:absolute;left:1648;top:679;width:77;height:172;mso-wrap-style:none" filled="f" stroked="f">
              <v:textbox style="mso-fit-shape-to-text:t" inset="0,0,0,0">
                <w:txbxContent>
                  <w:p w:rsidR="008466C2" w:rsidRDefault="008466C2" w:rsidP="00EA3C55">
                    <w:r>
                      <w:rPr>
                        <w:rFonts w:ascii="Symbol" w:hAnsi="Symbol" w:cs="Symbol"/>
                        <w:color w:val="000000"/>
                        <w:sz w:val="14"/>
                        <w:szCs w:val="14"/>
                        <w:lang w:val="en-US"/>
                      </w:rPr>
                      <w:t></w:t>
                    </w:r>
                  </w:p>
                </w:txbxContent>
              </v:textbox>
            </v:rect>
            <w10:wrap type="none"/>
            <w10:anchorlock/>
          </v:group>
        </w:pic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БОср</w:t>
      </w:r>
      <w:proofErr w:type="spellEnd"/>
      <w:r>
        <w:t xml:space="preserve"> - средняя расчетная бюджетная обеспеченность поселений муниципального района до выравнивания в планируемом году;</w:t>
      </w:r>
    </w:p>
    <w:p w:rsidR="00EA3C55" w:rsidRDefault="00EA3C55" w:rsidP="00EA3C55">
      <w:pPr>
        <w:widowControl w:val="0"/>
        <w:autoSpaceDE w:val="0"/>
        <w:autoSpaceDN w:val="0"/>
        <w:adjustRightInd w:val="0"/>
        <w:ind w:firstLine="540"/>
        <w:jc w:val="both"/>
      </w:pPr>
      <w:proofErr w:type="spellStart"/>
      <w:r>
        <w:t>БОi</w:t>
      </w:r>
      <w:proofErr w:type="spellEnd"/>
      <w:r>
        <w:t xml:space="preserve"> - расчетная бюджетная обеспеченность до выравнивания i-го поселения муниципального района в планируемом году;</w:t>
      </w:r>
    </w:p>
    <w:p w:rsidR="00EA3C55" w:rsidRDefault="00EA3C55" w:rsidP="00EA3C55">
      <w:pPr>
        <w:widowControl w:val="0"/>
        <w:autoSpaceDE w:val="0"/>
        <w:autoSpaceDN w:val="0"/>
        <w:adjustRightInd w:val="0"/>
        <w:ind w:firstLine="540"/>
        <w:jc w:val="both"/>
      </w:pPr>
      <w:proofErr w:type="spellStart"/>
      <w:r>
        <w:t>N'i</w:t>
      </w:r>
      <w:proofErr w:type="spellEnd"/>
      <w:r>
        <w:t xml:space="preserve"> - численность условных потребителей i-го поселения;</w:t>
      </w:r>
    </w:p>
    <w:p w:rsidR="00EA3C55" w:rsidRDefault="00EA3C55" w:rsidP="00EA3C55">
      <w:pPr>
        <w:widowControl w:val="0"/>
        <w:autoSpaceDE w:val="0"/>
        <w:autoSpaceDN w:val="0"/>
        <w:adjustRightInd w:val="0"/>
        <w:ind w:firstLine="540"/>
        <w:jc w:val="both"/>
      </w:pPr>
      <w:r>
        <w:t>У - установленный уровень выравнивания, значение которого равно 1,29;</w:t>
      </w:r>
    </w:p>
    <w:p w:rsidR="00EA3C55" w:rsidRDefault="00EA3C55" w:rsidP="00EA3C55">
      <w:pPr>
        <w:widowControl w:val="0"/>
        <w:autoSpaceDE w:val="0"/>
        <w:autoSpaceDN w:val="0"/>
        <w:adjustRightInd w:val="0"/>
        <w:ind w:firstLine="540"/>
        <w:jc w:val="both"/>
      </w:pPr>
      <w:proofErr w:type="spellStart"/>
      <w:r>
        <w:t>t</w:t>
      </w:r>
      <w:proofErr w:type="spellEnd"/>
      <w:r>
        <w:t xml:space="preserve"> - количество поселений, участвующих в распределении общего объема дотаций на выравнивание бюджетной обеспеченности поселений, предоставляемых из бюджета муниципального района.</w:t>
      </w:r>
    </w:p>
    <w:p w:rsidR="00EA3C55" w:rsidRDefault="00EA3C55" w:rsidP="00EA3C55">
      <w:pPr>
        <w:widowControl w:val="0"/>
        <w:autoSpaceDE w:val="0"/>
        <w:autoSpaceDN w:val="0"/>
        <w:adjustRightInd w:val="0"/>
        <w:ind w:firstLine="540"/>
        <w:jc w:val="both"/>
      </w:pPr>
      <w:r>
        <w:t xml:space="preserve">Для поселений, расчетная бюджетная обеспеченность которых в планируемом году </w:t>
      </w:r>
      <w:r>
        <w:lastRenderedPageBreak/>
        <w:t>до выравнивания превышает среднюю расчетную бюджетную обеспеченность муниципальных образований района до выравнивания, расчетный объем дотации устанавливается равным нулю.</w:t>
      </w:r>
    </w:p>
    <w:p w:rsidR="00EA3C55" w:rsidRDefault="00EA3C55" w:rsidP="00EA3C55">
      <w:pPr>
        <w:widowControl w:val="0"/>
        <w:autoSpaceDE w:val="0"/>
        <w:autoSpaceDN w:val="0"/>
        <w:adjustRightInd w:val="0"/>
        <w:ind w:firstLine="540"/>
        <w:jc w:val="both"/>
      </w:pPr>
      <w:r>
        <w:t>5. Показатель "средняя расчетная бюджетная обеспеченность поселений муниципального района до выравнивания в планируемом году" (</w:t>
      </w:r>
      <w:proofErr w:type="spellStart"/>
      <w:r>
        <w:t>БОср</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БОср</w:t>
      </w:r>
      <w:proofErr w:type="spellEnd"/>
      <w:r>
        <w:rPr>
          <w:rFonts w:ascii="Times New Roman" w:hAnsi="Times New Roman" w:cs="Times New Roman"/>
          <w:sz w:val="24"/>
          <w:szCs w:val="24"/>
        </w:rPr>
        <w:t xml:space="preserve"> = Дох / N                                                     (2),</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r>
        <w:t xml:space="preserve">Дох - прогноз общего объема суммарных собственных доходов бюджетов поселений муниципального района (с учетом дотации на реализацию </w:t>
      </w:r>
      <w:hyperlink r:id="rId8" w:history="1">
        <w:r>
          <w:rPr>
            <w:rStyle w:val="a8"/>
          </w:rPr>
          <w:t>Закона</w:t>
        </w:r>
      </w:hyperlink>
      <w:r>
        <w:t xml:space="preserve"> края от 29 ноября 2005 года N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территории муниципального района края") на планируемый год, определяемый на основе прогноза доходов консолидированного бюджета муниципального района с применением единых нормативов отчислений от регулирующих налогов, установленных действующим законодательством и нормативными правовыми актами района;</w:t>
      </w:r>
    </w:p>
    <w:p w:rsidR="00EA3C55" w:rsidRDefault="00EA3C55" w:rsidP="00EA3C55">
      <w:pPr>
        <w:widowControl w:val="0"/>
        <w:autoSpaceDE w:val="0"/>
        <w:autoSpaceDN w:val="0"/>
        <w:adjustRightInd w:val="0"/>
        <w:ind w:firstLine="540"/>
        <w:jc w:val="both"/>
      </w:pPr>
      <w:r>
        <w:t>N - суммарная численность постоянного населения муниципального района на 1 января текущего года.</w:t>
      </w:r>
    </w:p>
    <w:p w:rsidR="00EA3C55" w:rsidRDefault="00EA3C55" w:rsidP="00EA3C55">
      <w:pPr>
        <w:widowControl w:val="0"/>
        <w:autoSpaceDE w:val="0"/>
        <w:autoSpaceDN w:val="0"/>
        <w:adjustRightInd w:val="0"/>
        <w:ind w:firstLine="540"/>
        <w:jc w:val="both"/>
      </w:pPr>
      <w:r>
        <w:t>6. Показатель "расчетная бюджетная обеспеченность поселения до выравнивания" (</w:t>
      </w:r>
      <w:proofErr w:type="spellStart"/>
      <w:r>
        <w:t>БОi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БОср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ИНПi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ИБРi</w:t>
      </w:r>
      <w:proofErr w:type="spellEnd"/>
      <w:r>
        <w:rPr>
          <w:rFonts w:ascii="Times New Roman" w:hAnsi="Times New Roman" w:cs="Times New Roman"/>
          <w:sz w:val="24"/>
          <w:szCs w:val="24"/>
        </w:rPr>
        <w:t xml:space="preserve">                                           (3),</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ИНПi</w:t>
      </w:r>
      <w:proofErr w:type="spellEnd"/>
      <w:r>
        <w:t xml:space="preserve"> - индекс налогового потенциала i-го поселения;</w:t>
      </w:r>
    </w:p>
    <w:p w:rsidR="00EA3C55" w:rsidRDefault="00EA3C55" w:rsidP="00EA3C55">
      <w:pPr>
        <w:widowControl w:val="0"/>
        <w:autoSpaceDE w:val="0"/>
        <w:autoSpaceDN w:val="0"/>
        <w:adjustRightInd w:val="0"/>
        <w:ind w:firstLine="540"/>
        <w:jc w:val="both"/>
      </w:pPr>
      <w:proofErr w:type="spellStart"/>
      <w:r>
        <w:t>ИБРi</w:t>
      </w:r>
      <w:proofErr w:type="spellEnd"/>
      <w:r>
        <w:t xml:space="preserve"> - индекс бюджетных расходов i-го поселения.</w:t>
      </w:r>
    </w:p>
    <w:p w:rsidR="00EA3C55" w:rsidRDefault="00EA3C55" w:rsidP="00EA3C55">
      <w:pPr>
        <w:widowControl w:val="0"/>
        <w:autoSpaceDE w:val="0"/>
        <w:autoSpaceDN w:val="0"/>
        <w:adjustRightInd w:val="0"/>
        <w:ind w:firstLine="540"/>
        <w:jc w:val="both"/>
      </w:pPr>
      <w:r>
        <w:t>7. Показатель "численность условных потребителей поселения" (N '</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N'i</w:t>
      </w:r>
      <w:proofErr w:type="spellEnd"/>
      <w:r>
        <w:rPr>
          <w:rFonts w:ascii="Times New Roman" w:hAnsi="Times New Roman" w:cs="Times New Roman"/>
          <w:sz w:val="24"/>
          <w:szCs w:val="24"/>
          <w:lang w:val="en-US"/>
        </w:rPr>
        <w:t xml:space="preserve"> = N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x </w:t>
      </w:r>
      <w:r>
        <w:rPr>
          <w:rFonts w:ascii="Times New Roman" w:hAnsi="Times New Roman" w:cs="Times New Roman"/>
          <w:sz w:val="24"/>
          <w:szCs w:val="24"/>
        </w:rPr>
        <w:t>ИБР</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(4),</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Ni</w:t>
      </w:r>
      <w:proofErr w:type="spellEnd"/>
      <w:r>
        <w:t xml:space="preserve"> - численность постоянного населения i-го поселения муниципального района на 1 января текущего года.</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jc w:val="center"/>
        <w:outlineLvl w:val="1"/>
      </w:pPr>
      <w:r>
        <w:t>III. МЕТОДИКА РАСЧЕТА ИНДЕКСА НАЛОГОВОГО ПОТЕНЦИАЛА</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8. Индекс налогового потенциала муниципального образования (</w:t>
      </w:r>
      <w:proofErr w:type="spellStart"/>
      <w:r>
        <w:t>ИНПi</w:t>
      </w:r>
      <w:proofErr w:type="spellEnd"/>
      <w:r>
        <w:t>) определяется как сумма частных индексов налогового потенциала по отдельным налогам и платежам, взвешенных на удельные веса этих налогов в общей сумме доходов местных бюджетов по данным налогам и платежам:</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ИНП</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a x </w:t>
      </w:r>
      <w:proofErr w:type="spellStart"/>
      <w:r>
        <w:rPr>
          <w:rFonts w:ascii="Times New Roman" w:hAnsi="Times New Roman" w:cs="Times New Roman"/>
          <w:sz w:val="24"/>
          <w:szCs w:val="24"/>
        </w:rPr>
        <w:t>ИНПндфл</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b x </w:t>
      </w:r>
      <w:proofErr w:type="spellStart"/>
      <w:r>
        <w:rPr>
          <w:rFonts w:ascii="Times New Roman" w:hAnsi="Times New Roman" w:cs="Times New Roman"/>
          <w:sz w:val="24"/>
          <w:szCs w:val="24"/>
        </w:rPr>
        <w:t>ИНПнифл</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c x </w:t>
      </w:r>
      <w:proofErr w:type="spellStart"/>
      <w:r>
        <w:rPr>
          <w:rFonts w:ascii="Times New Roman" w:hAnsi="Times New Roman" w:cs="Times New Roman"/>
          <w:sz w:val="24"/>
          <w:szCs w:val="24"/>
        </w:rPr>
        <w:t>ИНПзем</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d x Di    (5),</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r>
        <w:t xml:space="preserve">ИНП </w:t>
      </w:r>
      <w:proofErr w:type="spellStart"/>
      <w:r>
        <w:t>ндфл</w:t>
      </w:r>
      <w:proofErr w:type="spellEnd"/>
      <w:r>
        <w:t>(</w:t>
      </w:r>
      <w:proofErr w:type="spellStart"/>
      <w:r>
        <w:t>i</w:t>
      </w:r>
      <w:proofErr w:type="spellEnd"/>
      <w:r>
        <w:t>) - индекс налогового потенциала i-го муниципального образования по налогу на доходы физических лиц;</w:t>
      </w:r>
    </w:p>
    <w:p w:rsidR="00EA3C55" w:rsidRDefault="00EA3C55" w:rsidP="00EA3C55">
      <w:pPr>
        <w:widowControl w:val="0"/>
        <w:autoSpaceDE w:val="0"/>
        <w:autoSpaceDN w:val="0"/>
        <w:adjustRightInd w:val="0"/>
        <w:ind w:firstLine="540"/>
        <w:jc w:val="both"/>
      </w:pPr>
      <w:r>
        <w:t xml:space="preserve">ИНП </w:t>
      </w:r>
      <w:proofErr w:type="spellStart"/>
      <w:r>
        <w:t>нифл</w:t>
      </w:r>
      <w:proofErr w:type="spellEnd"/>
      <w:r>
        <w:t>(</w:t>
      </w:r>
      <w:proofErr w:type="spellStart"/>
      <w:r>
        <w:t>i</w:t>
      </w:r>
      <w:proofErr w:type="spellEnd"/>
      <w:r>
        <w:t>) - индекс налогового потенциала i-го муниципального образования по налогу на имущество физических лиц;</w:t>
      </w:r>
    </w:p>
    <w:p w:rsidR="00EA3C55" w:rsidRDefault="00EA3C55" w:rsidP="00EA3C55">
      <w:pPr>
        <w:widowControl w:val="0"/>
        <w:autoSpaceDE w:val="0"/>
        <w:autoSpaceDN w:val="0"/>
        <w:adjustRightInd w:val="0"/>
        <w:ind w:firstLine="540"/>
        <w:jc w:val="both"/>
      </w:pPr>
      <w:r>
        <w:lastRenderedPageBreak/>
        <w:t xml:space="preserve">ИНП </w:t>
      </w:r>
      <w:proofErr w:type="spellStart"/>
      <w:r>
        <w:t>зем</w:t>
      </w:r>
      <w:proofErr w:type="spellEnd"/>
      <w:r>
        <w:t>(</w:t>
      </w:r>
      <w:proofErr w:type="spellStart"/>
      <w:r>
        <w:t>i</w:t>
      </w:r>
      <w:proofErr w:type="spellEnd"/>
      <w:r>
        <w:t>) - индекс налогового потенциала i-го муниципального образования по земельному налогу и арендной плате за земли;</w:t>
      </w:r>
    </w:p>
    <w:p w:rsidR="00EA3C55" w:rsidRDefault="00EA3C55" w:rsidP="00EA3C55">
      <w:pPr>
        <w:widowControl w:val="0"/>
        <w:autoSpaceDE w:val="0"/>
        <w:autoSpaceDN w:val="0"/>
        <w:adjustRightInd w:val="0"/>
        <w:ind w:firstLine="540"/>
        <w:jc w:val="both"/>
      </w:pPr>
      <w:proofErr w:type="spellStart"/>
      <w:r>
        <w:t>a</w:t>
      </w:r>
      <w:proofErr w:type="spellEnd"/>
      <w:r>
        <w:t xml:space="preserve">, </w:t>
      </w:r>
      <w:proofErr w:type="spellStart"/>
      <w:r>
        <w:t>b</w:t>
      </w:r>
      <w:proofErr w:type="spellEnd"/>
      <w:r>
        <w:t xml:space="preserve">, </w:t>
      </w:r>
      <w:proofErr w:type="spellStart"/>
      <w:r>
        <w:t>c</w:t>
      </w:r>
      <w:proofErr w:type="spellEnd"/>
      <w:r>
        <w:t xml:space="preserve">, </w:t>
      </w:r>
      <w:proofErr w:type="spellStart"/>
      <w:r>
        <w:t>d</w:t>
      </w:r>
      <w:proofErr w:type="spellEnd"/>
      <w:r>
        <w:t xml:space="preserve"> - доли поступлений по соответствующим налогам и платежам, а также дотации на реализацию </w:t>
      </w:r>
      <w:hyperlink r:id="rId9" w:history="1">
        <w:r>
          <w:rPr>
            <w:rStyle w:val="a8"/>
          </w:rPr>
          <w:t>Закона</w:t>
        </w:r>
      </w:hyperlink>
      <w:r>
        <w:t xml:space="preserve"> края от 29 ноября 2005 года N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территории муниципального района края" в общей сумме консолидированных доходов бюджетов поселений по одноименным налогам и платежам в планируемом году, определяемые исходя из прогноза суммарных собственных доходов (за исключением финансовой помощи) бюджетов поселений муниципального района на планируемый год:</w:t>
      </w:r>
    </w:p>
    <w:p w:rsidR="00EA3C55" w:rsidRDefault="00EA3C55" w:rsidP="00EA3C55">
      <w:pPr>
        <w:widowControl w:val="0"/>
        <w:autoSpaceDE w:val="0"/>
        <w:autoSpaceDN w:val="0"/>
        <w:adjustRightInd w:val="0"/>
        <w:ind w:firstLine="540"/>
        <w:jc w:val="both"/>
      </w:pPr>
      <w:proofErr w:type="spellStart"/>
      <w:r>
        <w:t>a</w:t>
      </w:r>
      <w:proofErr w:type="spellEnd"/>
      <w:r>
        <w:t xml:space="preserve"> - доля налога на доходы физических лиц;</w:t>
      </w:r>
    </w:p>
    <w:p w:rsidR="00EA3C55" w:rsidRDefault="00EA3C55" w:rsidP="00EA3C55">
      <w:pPr>
        <w:widowControl w:val="0"/>
        <w:autoSpaceDE w:val="0"/>
        <w:autoSpaceDN w:val="0"/>
        <w:adjustRightInd w:val="0"/>
        <w:ind w:firstLine="540"/>
        <w:jc w:val="both"/>
      </w:pPr>
      <w:proofErr w:type="spellStart"/>
      <w:r>
        <w:t>b</w:t>
      </w:r>
      <w:proofErr w:type="spellEnd"/>
      <w:r>
        <w:t xml:space="preserve"> - доля налога на имущество физических лиц;</w:t>
      </w:r>
    </w:p>
    <w:p w:rsidR="00EA3C55" w:rsidRDefault="00EA3C55" w:rsidP="00EA3C55">
      <w:pPr>
        <w:widowControl w:val="0"/>
        <w:autoSpaceDE w:val="0"/>
        <w:autoSpaceDN w:val="0"/>
        <w:adjustRightInd w:val="0"/>
        <w:ind w:firstLine="540"/>
        <w:jc w:val="both"/>
      </w:pPr>
      <w:proofErr w:type="spellStart"/>
      <w:r>
        <w:t>c</w:t>
      </w:r>
      <w:proofErr w:type="spellEnd"/>
      <w:r>
        <w:t xml:space="preserve"> - доля земельного налога и арендной платы за земли;</w:t>
      </w:r>
    </w:p>
    <w:p w:rsidR="00EA3C55" w:rsidRDefault="00EA3C55" w:rsidP="00EA3C55">
      <w:pPr>
        <w:widowControl w:val="0"/>
        <w:autoSpaceDE w:val="0"/>
        <w:autoSpaceDN w:val="0"/>
        <w:adjustRightInd w:val="0"/>
        <w:ind w:firstLine="540"/>
        <w:jc w:val="both"/>
      </w:pPr>
      <w:proofErr w:type="spellStart"/>
      <w:r>
        <w:t>d</w:t>
      </w:r>
      <w:proofErr w:type="spellEnd"/>
      <w:r>
        <w:t xml:space="preserve"> - доля дотации на реализацию </w:t>
      </w:r>
      <w:hyperlink r:id="rId10" w:history="1">
        <w:r>
          <w:rPr>
            <w:rStyle w:val="a8"/>
          </w:rPr>
          <w:t>Закона</w:t>
        </w:r>
      </w:hyperlink>
      <w:r>
        <w:t xml:space="preserve"> края от 29 ноября 2005 года N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территории муниципального района края";</w:t>
      </w:r>
    </w:p>
    <w:p w:rsidR="00EA3C55" w:rsidRDefault="00EA3C55" w:rsidP="00EA3C55">
      <w:pPr>
        <w:widowControl w:val="0"/>
        <w:autoSpaceDE w:val="0"/>
        <w:autoSpaceDN w:val="0"/>
        <w:adjustRightInd w:val="0"/>
        <w:ind w:firstLine="540"/>
        <w:jc w:val="both"/>
      </w:pPr>
      <w:proofErr w:type="spellStart"/>
      <w:r>
        <w:t>Di</w:t>
      </w:r>
      <w:proofErr w:type="spellEnd"/>
      <w:r>
        <w:t xml:space="preserve"> - дотация на реализацию </w:t>
      </w:r>
      <w:hyperlink r:id="rId11" w:history="1">
        <w:r>
          <w:rPr>
            <w:rStyle w:val="a8"/>
          </w:rPr>
          <w:t>Закона</w:t>
        </w:r>
      </w:hyperlink>
      <w:r>
        <w:t xml:space="preserve"> края от 29 ноября 2005 года N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территории муниципального района края".</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Дотi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 (Дот / N)                                     (5.1),</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Дотi</w:t>
      </w:r>
      <w:proofErr w:type="spellEnd"/>
      <w:r>
        <w:t xml:space="preserve"> - объем дотации бюджету i-го поселения за счет субвенции из краевого фонда компенсации на выравнивание уровня бюджетной обеспеченности поселений;</w:t>
      </w:r>
    </w:p>
    <w:p w:rsidR="00EA3C55" w:rsidRDefault="00EA3C55" w:rsidP="00EA3C55">
      <w:pPr>
        <w:widowControl w:val="0"/>
        <w:autoSpaceDE w:val="0"/>
        <w:autoSpaceDN w:val="0"/>
        <w:adjustRightInd w:val="0"/>
        <w:ind w:firstLine="540"/>
        <w:jc w:val="both"/>
      </w:pPr>
      <w:r>
        <w:t xml:space="preserve">Дот - суммарный объем дотаций бюджетам поселений за счет дотаций на выравнивание бюджетной обеспеченности поселений </w:t>
      </w:r>
      <w:r>
        <w:br/>
        <w:t>из краевого бюджета (объем указанной субвенции).</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jc w:val="center"/>
      </w:pPr>
      <w:r>
        <w:t>Расчет частных индексов налогового потенциала</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ind w:firstLine="540"/>
        <w:jc w:val="both"/>
      </w:pPr>
      <w:r>
        <w:t>8.1. Индекс налогового потенциала муниципального образования по налогу на доходы физических лиц (</w:t>
      </w:r>
      <w:proofErr w:type="spellStart"/>
      <w:r>
        <w:t>ИНПндфл</w:t>
      </w:r>
      <w:proofErr w:type="spellEnd"/>
      <w:r>
        <w:t>(</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ИНПндфл</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w:t>
      </w:r>
      <w:proofErr w:type="spellStart"/>
      <w:r>
        <w:rPr>
          <w:rFonts w:ascii="Times New Roman" w:hAnsi="Times New Roman" w:cs="Times New Roman"/>
          <w:sz w:val="24"/>
          <w:szCs w:val="24"/>
        </w:rPr>
        <w:t>Фндфл</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Ni) / (</w:t>
      </w:r>
      <w:proofErr w:type="spellStart"/>
      <w:r>
        <w:rPr>
          <w:rFonts w:ascii="Times New Roman" w:hAnsi="Times New Roman" w:cs="Times New Roman"/>
          <w:sz w:val="24"/>
          <w:szCs w:val="24"/>
        </w:rPr>
        <w:t>Фндфл</w:t>
      </w:r>
      <w:proofErr w:type="spellEnd"/>
      <w:r>
        <w:rPr>
          <w:rFonts w:ascii="Times New Roman" w:hAnsi="Times New Roman" w:cs="Times New Roman"/>
          <w:sz w:val="24"/>
          <w:szCs w:val="24"/>
          <w:lang w:val="en-US"/>
        </w:rPr>
        <w:t xml:space="preserve"> / N)                         (6),</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Фндфл</w:t>
      </w:r>
      <w:proofErr w:type="spellEnd"/>
      <w:r>
        <w:t>(</w:t>
      </w:r>
      <w:proofErr w:type="spellStart"/>
      <w:r>
        <w:t>i</w:t>
      </w:r>
      <w:proofErr w:type="spellEnd"/>
      <w:r>
        <w:t>) - фактическое поступление налога на доходы физических лиц с территории i-го поселения в консолидированный бюджет муниципального района в отчетном году;</w:t>
      </w:r>
    </w:p>
    <w:p w:rsidR="00EA3C55" w:rsidRDefault="00EA3C55" w:rsidP="00EA3C55">
      <w:pPr>
        <w:widowControl w:val="0"/>
        <w:autoSpaceDE w:val="0"/>
        <w:autoSpaceDN w:val="0"/>
        <w:adjustRightInd w:val="0"/>
        <w:ind w:firstLine="540"/>
        <w:jc w:val="both"/>
      </w:pPr>
      <w:proofErr w:type="spellStart"/>
      <w:r>
        <w:t>Фндфл</w:t>
      </w:r>
      <w:proofErr w:type="spellEnd"/>
      <w:r>
        <w:t xml:space="preserve"> - фактическое поступление налога на доходы физических лиц в консолидированный бюджет муниципального района в отчетном году.</w:t>
      </w:r>
    </w:p>
    <w:p w:rsidR="00EA3C55" w:rsidRDefault="00EA3C55" w:rsidP="00EA3C55">
      <w:pPr>
        <w:widowControl w:val="0"/>
        <w:autoSpaceDE w:val="0"/>
        <w:autoSpaceDN w:val="0"/>
        <w:adjustRightInd w:val="0"/>
        <w:ind w:firstLine="540"/>
        <w:jc w:val="both"/>
      </w:pPr>
      <w:r>
        <w:t>8.2. Индекс налогового потенциала по налогу на имущество физических лиц муниципального образования (</w:t>
      </w:r>
      <w:proofErr w:type="spellStart"/>
      <w:r>
        <w:t>ИНПнифл</w:t>
      </w:r>
      <w:proofErr w:type="spellEnd"/>
      <w:r>
        <w:t>(</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ИНПнифл</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w:t>
      </w:r>
      <w:proofErr w:type="spellStart"/>
      <w:r>
        <w:rPr>
          <w:rFonts w:ascii="Times New Roman" w:hAnsi="Times New Roman" w:cs="Times New Roman"/>
          <w:sz w:val="24"/>
          <w:szCs w:val="24"/>
        </w:rPr>
        <w:t>Фнифл</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Ni) / (</w:t>
      </w:r>
      <w:proofErr w:type="spellStart"/>
      <w:r>
        <w:rPr>
          <w:rFonts w:ascii="Times New Roman" w:hAnsi="Times New Roman" w:cs="Times New Roman"/>
          <w:sz w:val="24"/>
          <w:szCs w:val="24"/>
        </w:rPr>
        <w:t>Фнифл</w:t>
      </w:r>
      <w:proofErr w:type="spellEnd"/>
      <w:r>
        <w:rPr>
          <w:rFonts w:ascii="Times New Roman" w:hAnsi="Times New Roman" w:cs="Times New Roman"/>
          <w:sz w:val="24"/>
          <w:szCs w:val="24"/>
          <w:lang w:val="en-US"/>
        </w:rPr>
        <w:t xml:space="preserve"> / N)                         (7),</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Фнифл</w:t>
      </w:r>
      <w:proofErr w:type="spellEnd"/>
      <w:r>
        <w:t>(</w:t>
      </w:r>
      <w:proofErr w:type="spellStart"/>
      <w:r>
        <w:t>i</w:t>
      </w:r>
      <w:proofErr w:type="spellEnd"/>
      <w:r>
        <w:t xml:space="preserve">) - фактические поступления налога на имущество физических лиц в с территории i-го поселения в консолидированный бюджет муниципального района за </w:t>
      </w:r>
      <w:r>
        <w:lastRenderedPageBreak/>
        <w:t>отчетный год;</w:t>
      </w:r>
    </w:p>
    <w:p w:rsidR="00EA3C55" w:rsidRDefault="00EA3C55" w:rsidP="00EA3C55">
      <w:pPr>
        <w:widowControl w:val="0"/>
        <w:autoSpaceDE w:val="0"/>
        <w:autoSpaceDN w:val="0"/>
        <w:adjustRightInd w:val="0"/>
        <w:ind w:firstLine="540"/>
        <w:jc w:val="both"/>
      </w:pPr>
      <w:proofErr w:type="spellStart"/>
      <w:r>
        <w:t>Фнифл</w:t>
      </w:r>
      <w:proofErr w:type="spellEnd"/>
      <w:r>
        <w:t xml:space="preserve"> - сумма фактических поступлений налога на имущество физических лиц в консолидированный бюджет муниципального района за отчетный год.</w:t>
      </w:r>
    </w:p>
    <w:p w:rsidR="00EA3C55" w:rsidRDefault="00EA3C55" w:rsidP="00EA3C55">
      <w:pPr>
        <w:widowControl w:val="0"/>
        <w:autoSpaceDE w:val="0"/>
        <w:autoSpaceDN w:val="0"/>
        <w:adjustRightInd w:val="0"/>
        <w:ind w:firstLine="540"/>
        <w:jc w:val="both"/>
      </w:pPr>
      <w:r>
        <w:t>8.3. Индекс налогового потенциала поселения по земельному налогу и арендной плате за земли (</w:t>
      </w:r>
      <w:proofErr w:type="spellStart"/>
      <w:r>
        <w:t>ИНПземля</w:t>
      </w:r>
      <w:proofErr w:type="spellEnd"/>
      <w:r>
        <w:t>(</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ИНПземля</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Фзн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Фапз</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 ((</w:t>
      </w:r>
      <w:proofErr w:type="spellStart"/>
      <w:r>
        <w:rPr>
          <w:rFonts w:ascii="Times New Roman" w:hAnsi="Times New Roman" w:cs="Times New Roman"/>
          <w:sz w:val="24"/>
          <w:szCs w:val="24"/>
        </w:rPr>
        <w:t>Фзн</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Фапз</w:t>
      </w:r>
      <w:proofErr w:type="spellEnd"/>
      <w:r>
        <w:rPr>
          <w:rFonts w:ascii="Times New Roman" w:hAnsi="Times New Roman" w:cs="Times New Roman"/>
          <w:sz w:val="24"/>
          <w:szCs w:val="24"/>
        </w:rPr>
        <w:t>) / N)       (8),</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Фзн</w:t>
      </w:r>
      <w:proofErr w:type="spellEnd"/>
      <w:r>
        <w:t>(</w:t>
      </w:r>
      <w:proofErr w:type="spellStart"/>
      <w:r>
        <w:t>i</w:t>
      </w:r>
      <w:proofErr w:type="spellEnd"/>
      <w:r>
        <w:t>) - фактические поступления земельного налога в консолидированный бюджет муниципального района с территории i-го поселения за отчетный год;</w:t>
      </w:r>
    </w:p>
    <w:p w:rsidR="00EA3C55" w:rsidRDefault="00EA3C55" w:rsidP="00EA3C55">
      <w:pPr>
        <w:widowControl w:val="0"/>
        <w:autoSpaceDE w:val="0"/>
        <w:autoSpaceDN w:val="0"/>
        <w:adjustRightInd w:val="0"/>
        <w:ind w:firstLine="540"/>
        <w:jc w:val="both"/>
      </w:pPr>
      <w:proofErr w:type="spellStart"/>
      <w:r>
        <w:t>Фапз</w:t>
      </w:r>
      <w:proofErr w:type="spellEnd"/>
      <w:r>
        <w:t>(</w:t>
      </w:r>
      <w:proofErr w:type="spellStart"/>
      <w:r>
        <w:t>i</w:t>
      </w:r>
      <w:proofErr w:type="spellEnd"/>
      <w:r>
        <w:t>) - фактические поступления арендной платы за землю в консолидированный бюджет муниципального района с территории i-го поселения за отчетный год;</w:t>
      </w:r>
    </w:p>
    <w:p w:rsidR="00EA3C55" w:rsidRDefault="00EA3C55" w:rsidP="00EA3C55">
      <w:pPr>
        <w:widowControl w:val="0"/>
        <w:autoSpaceDE w:val="0"/>
        <w:autoSpaceDN w:val="0"/>
        <w:adjustRightInd w:val="0"/>
        <w:ind w:firstLine="540"/>
        <w:jc w:val="both"/>
      </w:pPr>
      <w:proofErr w:type="spellStart"/>
      <w:r>
        <w:t>Фзн</w:t>
      </w:r>
      <w:proofErr w:type="spellEnd"/>
      <w:r>
        <w:t xml:space="preserve"> - сумма фактических поступлений земельного налога в консолидированный бюджет муниципального района за отчетный год;</w:t>
      </w:r>
    </w:p>
    <w:p w:rsidR="00EA3C55" w:rsidRDefault="00EA3C55" w:rsidP="00EA3C55">
      <w:pPr>
        <w:widowControl w:val="0"/>
        <w:autoSpaceDE w:val="0"/>
        <w:autoSpaceDN w:val="0"/>
        <w:adjustRightInd w:val="0"/>
        <w:ind w:firstLine="540"/>
        <w:jc w:val="both"/>
      </w:pPr>
      <w:proofErr w:type="spellStart"/>
      <w:r>
        <w:t>Фапз</w:t>
      </w:r>
      <w:proofErr w:type="spellEnd"/>
      <w:r>
        <w:t xml:space="preserve"> - сумма фактических поступлений арендной платы за землю в консолидированный бюджет муниципального района за отчетный год.</w:t>
      </w:r>
    </w:p>
    <w:p w:rsidR="00EA3C55" w:rsidRDefault="00EA3C55" w:rsidP="00EA3C55">
      <w:pPr>
        <w:widowControl w:val="0"/>
        <w:autoSpaceDE w:val="0"/>
        <w:autoSpaceDN w:val="0"/>
        <w:adjustRightInd w:val="0"/>
        <w:ind w:firstLine="540"/>
        <w:jc w:val="both"/>
      </w:pPr>
      <w:r>
        <w:t>8.4 В случае если, начиная с очередного финансового года, изменяются предусмотренные Законом Красноярского края от 10.07.2007 №2-317 «О межбюджетных отношениях в Красноярском крае» нормативы отчислений от налогов в бюджеты сельских поселений, значение фактического объема налоговых доходов сельских поселений в отчетном финансовом году определяется в сопоставимых условиях.</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jc w:val="center"/>
        <w:outlineLvl w:val="1"/>
      </w:pPr>
      <w:r>
        <w:t>IV. МЕТОДИКА РАСЧЕТА ИНДЕКСА БЮДЖЕТНЫХ РАСХОДОВ</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ind w:firstLine="540"/>
        <w:jc w:val="both"/>
      </w:pPr>
      <w:r>
        <w:t>9. Индекс бюджетных расходов (ИБР) определяется как сумма частных отраслевых индексов бюджетных расходов, взвешенных на доли соответствующих отраслей в сумме бюджетов поселений района на планируемый год (без учета расходов, осуществленных за счет субсидий и субвенций, переданных из федерального и краевого бюджетов, межбюджетных трансфертов, переданных из районного бюджета, и расходов, осуществленных за счет доходов целевого назначения).</w:t>
      </w:r>
    </w:p>
    <w:p w:rsidR="00EA3C55" w:rsidRDefault="00EA3C55" w:rsidP="00EA3C55">
      <w:pPr>
        <w:widowControl w:val="0"/>
        <w:autoSpaceDE w:val="0"/>
        <w:autoSpaceDN w:val="0"/>
        <w:adjustRightInd w:val="0"/>
        <w:ind w:firstLine="540"/>
        <w:jc w:val="both"/>
      </w:pPr>
      <w:r>
        <w:t>Общая формула расчета ИБР i-го муниципального образования (</w:t>
      </w:r>
      <w:proofErr w:type="spellStart"/>
      <w:r>
        <w:t>ИБРi</w:t>
      </w:r>
      <w:proofErr w:type="spellEnd"/>
      <w:r>
        <w:t>) имеет следующий вид:</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ИБР</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a x </w:t>
      </w:r>
      <w:proofErr w:type="spellStart"/>
      <w:r>
        <w:rPr>
          <w:rFonts w:ascii="Times New Roman" w:hAnsi="Times New Roman" w:cs="Times New Roman"/>
          <w:sz w:val="24"/>
          <w:szCs w:val="24"/>
        </w:rPr>
        <w:t>ИБРмсу</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b x </w:t>
      </w:r>
      <w:proofErr w:type="spellStart"/>
      <w:r>
        <w:rPr>
          <w:rFonts w:ascii="Times New Roman" w:hAnsi="Times New Roman" w:cs="Times New Roman"/>
          <w:sz w:val="24"/>
          <w:szCs w:val="24"/>
        </w:rPr>
        <w:t>ИБРбу</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 c x </w:t>
      </w:r>
      <w:proofErr w:type="spellStart"/>
      <w:r>
        <w:rPr>
          <w:rFonts w:ascii="Times New Roman" w:hAnsi="Times New Roman" w:cs="Times New Roman"/>
          <w:sz w:val="24"/>
          <w:szCs w:val="24"/>
        </w:rPr>
        <w:t>ИБРпроч</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(9)</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ИБРмсу</w:t>
      </w:r>
      <w:proofErr w:type="spellEnd"/>
      <w:r>
        <w:t>(</w:t>
      </w:r>
      <w:proofErr w:type="spellStart"/>
      <w:r>
        <w:t>i</w:t>
      </w:r>
      <w:proofErr w:type="spellEnd"/>
      <w:r>
        <w:t>) - индекс бюджетных расходов по отрасли "Местное самоуправление" для i-го поселения;</w:t>
      </w:r>
    </w:p>
    <w:p w:rsidR="00EA3C55" w:rsidRDefault="00EA3C55" w:rsidP="00EA3C55">
      <w:pPr>
        <w:widowControl w:val="0"/>
        <w:autoSpaceDE w:val="0"/>
        <w:autoSpaceDN w:val="0"/>
        <w:adjustRightInd w:val="0"/>
        <w:ind w:firstLine="540"/>
        <w:jc w:val="both"/>
      </w:pPr>
      <w:proofErr w:type="spellStart"/>
      <w:r>
        <w:t>ИБРбу</w:t>
      </w:r>
      <w:proofErr w:type="spellEnd"/>
      <w:r>
        <w:t>(</w:t>
      </w:r>
      <w:proofErr w:type="spellStart"/>
      <w:r>
        <w:t>i</w:t>
      </w:r>
      <w:proofErr w:type="spellEnd"/>
      <w:r>
        <w:t>) - индекс бюджетных расходов по содержанию объектов внешнего благоустройства для i-го поселения;</w:t>
      </w:r>
    </w:p>
    <w:p w:rsidR="00EA3C55" w:rsidRDefault="00EA3C55" w:rsidP="00EA3C55">
      <w:pPr>
        <w:widowControl w:val="0"/>
        <w:autoSpaceDE w:val="0"/>
        <w:autoSpaceDN w:val="0"/>
        <w:adjustRightInd w:val="0"/>
        <w:ind w:firstLine="540"/>
        <w:jc w:val="both"/>
      </w:pPr>
      <w:r>
        <w:t xml:space="preserve">ИБР </w:t>
      </w:r>
      <w:proofErr w:type="spellStart"/>
      <w:r>
        <w:t>проч</w:t>
      </w:r>
      <w:proofErr w:type="spellEnd"/>
      <w:r>
        <w:t>(</w:t>
      </w:r>
      <w:proofErr w:type="spellStart"/>
      <w:r>
        <w:t>i</w:t>
      </w:r>
      <w:proofErr w:type="spellEnd"/>
      <w:r>
        <w:t>) - индекс бюджетных расходов по прочим расходам для i-го поселения;</w:t>
      </w:r>
    </w:p>
    <w:p w:rsidR="00EA3C55" w:rsidRDefault="00EA3C55" w:rsidP="00EA3C55">
      <w:pPr>
        <w:widowControl w:val="0"/>
        <w:autoSpaceDE w:val="0"/>
        <w:autoSpaceDN w:val="0"/>
        <w:adjustRightInd w:val="0"/>
        <w:ind w:firstLine="540"/>
        <w:jc w:val="both"/>
      </w:pPr>
      <w:proofErr w:type="spellStart"/>
      <w:r>
        <w:t>a</w:t>
      </w:r>
      <w:proofErr w:type="spellEnd"/>
      <w:r>
        <w:t xml:space="preserve">, </w:t>
      </w:r>
      <w:proofErr w:type="spellStart"/>
      <w:r>
        <w:t>b</w:t>
      </w:r>
      <w:proofErr w:type="spellEnd"/>
      <w:r>
        <w:t xml:space="preserve">, </w:t>
      </w:r>
      <w:proofErr w:type="spellStart"/>
      <w:r>
        <w:t>c</w:t>
      </w:r>
      <w:proofErr w:type="spellEnd"/>
      <w:r>
        <w:t>, - доли соответственно расходов по разделам "Местное самоуправление", по содержанию объектов внешнего благоустройства и всех прочих расходов в суммарных расходах бюджетов поселений на планируемый год (без учета расходов, осуществленных за счет субсидий и субвенций, переданных из федерального и краевого бюджетов, межбюджетных трансфертов из районного бюджета и расходов, осуществленных за счет доходов целевого назначения).</w:t>
      </w:r>
    </w:p>
    <w:p w:rsidR="00EA3C55" w:rsidRDefault="00EA3C55" w:rsidP="00EA3C55">
      <w:pPr>
        <w:widowControl w:val="0"/>
        <w:autoSpaceDE w:val="0"/>
        <w:autoSpaceDN w:val="0"/>
        <w:adjustRightInd w:val="0"/>
        <w:jc w:val="both"/>
      </w:pPr>
    </w:p>
    <w:p w:rsidR="00EA3C55" w:rsidRDefault="00EA3C55" w:rsidP="00EA3C55">
      <w:pPr>
        <w:widowControl w:val="0"/>
        <w:autoSpaceDE w:val="0"/>
        <w:autoSpaceDN w:val="0"/>
        <w:adjustRightInd w:val="0"/>
        <w:jc w:val="center"/>
      </w:pPr>
      <w:r>
        <w:t>Расчет отраслевых индексов бюджетных расходов</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ind w:firstLine="540"/>
        <w:jc w:val="both"/>
      </w:pPr>
      <w:r>
        <w:lastRenderedPageBreak/>
        <w:t>9.1. Индекс бюджетных расходов поселения по отрасли "Местное самоуправление" (</w:t>
      </w:r>
      <w:proofErr w:type="spellStart"/>
      <w:r>
        <w:t>ИБРмсу</w:t>
      </w:r>
      <w:proofErr w:type="spellEnd"/>
      <w:r>
        <w:t>(</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sidRPr="00EA3C55">
        <w:rPr>
          <w:rFonts w:ascii="Times New Roman" w:hAnsi="Times New Roman" w:cs="Times New Roman"/>
          <w:sz w:val="24"/>
          <w:szCs w:val="24"/>
        </w:rPr>
        <w:t xml:space="preserve">    </w:t>
      </w:r>
      <w:proofErr w:type="spellStart"/>
      <w:r>
        <w:rPr>
          <w:rFonts w:ascii="Times New Roman" w:hAnsi="Times New Roman" w:cs="Times New Roman"/>
          <w:sz w:val="24"/>
          <w:szCs w:val="24"/>
        </w:rPr>
        <w:t>ИБРмсу</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K</w:t>
      </w:r>
      <w:r>
        <w:rPr>
          <w:rFonts w:ascii="Times New Roman" w:hAnsi="Times New Roman" w:cs="Times New Roman"/>
          <w:sz w:val="24"/>
          <w:szCs w:val="24"/>
        </w:rPr>
        <w:t>м</w:t>
      </w:r>
      <w:r>
        <w:rPr>
          <w:rFonts w:ascii="Times New Roman" w:hAnsi="Times New Roman" w:cs="Times New Roman"/>
          <w:sz w:val="24"/>
          <w:szCs w:val="24"/>
          <w:lang w:val="en-US"/>
        </w:rPr>
        <w:t xml:space="preserve"> x K</w:t>
      </w:r>
      <w:r>
        <w:rPr>
          <w:rFonts w:ascii="Times New Roman" w:hAnsi="Times New Roman" w:cs="Times New Roman"/>
          <w:sz w:val="24"/>
          <w:szCs w:val="24"/>
        </w:rPr>
        <w:t>ком</w:t>
      </w:r>
      <w:r>
        <w:rPr>
          <w:rFonts w:ascii="Times New Roman" w:hAnsi="Times New Roman" w:cs="Times New Roman"/>
          <w:sz w:val="24"/>
          <w:szCs w:val="24"/>
          <w:lang w:val="en-US"/>
        </w:rPr>
        <w:t>(</w:t>
      </w:r>
      <w:proofErr w:type="spellStart"/>
      <w:r>
        <w:rPr>
          <w:rFonts w:ascii="Times New Roman" w:hAnsi="Times New Roman" w:cs="Times New Roman"/>
          <w:sz w:val="24"/>
          <w:szCs w:val="24"/>
        </w:rPr>
        <w:t>мсу</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(10)</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Kм</w:t>
      </w:r>
      <w:proofErr w:type="spellEnd"/>
      <w:r>
        <w:t xml:space="preserve"> - коэффициент масштаба для i-го поселения;</w:t>
      </w:r>
    </w:p>
    <w:p w:rsidR="00EA3C55" w:rsidRDefault="00EA3C55" w:rsidP="00EA3C55">
      <w:pPr>
        <w:widowControl w:val="0"/>
        <w:autoSpaceDE w:val="0"/>
        <w:autoSpaceDN w:val="0"/>
        <w:adjustRightInd w:val="0"/>
        <w:ind w:firstLine="540"/>
        <w:jc w:val="both"/>
      </w:pPr>
      <w:proofErr w:type="spellStart"/>
      <w:r>
        <w:t>Kком</w:t>
      </w:r>
      <w:proofErr w:type="spellEnd"/>
      <w:r>
        <w:t>(</w:t>
      </w:r>
      <w:proofErr w:type="spellStart"/>
      <w:r>
        <w:t>мсу</w:t>
      </w:r>
      <w:proofErr w:type="spellEnd"/>
      <w:r>
        <w:t>)</w:t>
      </w:r>
      <w:proofErr w:type="spellStart"/>
      <w:r>
        <w:t>i</w:t>
      </w:r>
      <w:proofErr w:type="spellEnd"/>
      <w:r>
        <w:t xml:space="preserve"> - коэффициент предоставления коммунальных услуг по отрасли "Местное самоуправление":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K</w:t>
      </w:r>
      <w:r>
        <w:rPr>
          <w:rFonts w:ascii="Times New Roman" w:hAnsi="Times New Roman" w:cs="Times New Roman"/>
          <w:sz w:val="24"/>
          <w:szCs w:val="24"/>
        </w:rPr>
        <w:t>м</w:t>
      </w:r>
      <w:r>
        <w:rPr>
          <w:rFonts w:ascii="Times New Roman" w:hAnsi="Times New Roman" w:cs="Times New Roman"/>
          <w:sz w:val="24"/>
          <w:szCs w:val="24"/>
          <w:lang w:val="en-US"/>
        </w:rPr>
        <w:t xml:space="preserve"> = (0,6 x Ni + 0,4 x N</w:t>
      </w:r>
      <w:r>
        <w:rPr>
          <w:rFonts w:ascii="Times New Roman" w:hAnsi="Times New Roman" w:cs="Times New Roman"/>
          <w:sz w:val="24"/>
          <w:szCs w:val="24"/>
        </w:rPr>
        <w:t>ср</w:t>
      </w:r>
      <w:r>
        <w:rPr>
          <w:rFonts w:ascii="Times New Roman" w:hAnsi="Times New Roman" w:cs="Times New Roman"/>
          <w:sz w:val="24"/>
          <w:szCs w:val="24"/>
          <w:lang w:val="en-US"/>
        </w:rPr>
        <w:t>) / Ni,                                  (11)</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Nср</w:t>
      </w:r>
      <w:proofErr w:type="spellEnd"/>
      <w:r>
        <w:t xml:space="preserve"> - средняя численность населения в поселениях муниципального района.</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Nср</w:t>
      </w:r>
      <w:proofErr w:type="spellEnd"/>
      <w:r>
        <w:rPr>
          <w:rFonts w:ascii="Times New Roman" w:hAnsi="Times New Roman" w:cs="Times New Roman"/>
          <w:sz w:val="24"/>
          <w:szCs w:val="24"/>
        </w:rPr>
        <w:t xml:space="preserve"> = N /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(11/1)</w:t>
      </w:r>
    </w:p>
    <w:p w:rsidR="00EA3C55" w:rsidRDefault="00EA3C55" w:rsidP="00EA3C55">
      <w:pPr>
        <w:pStyle w:val="ConsPlusNonformat"/>
        <w:rPr>
          <w:rFonts w:ascii="Times New Roman" w:hAnsi="Times New Roman" w:cs="Times New Roman"/>
          <w:sz w:val="24"/>
          <w:szCs w:val="24"/>
        </w:rPr>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Kком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мсу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(1 + </w:t>
      </w:r>
      <w:proofErr w:type="spellStart"/>
      <w:r>
        <w:rPr>
          <w:rFonts w:ascii="Times New Roman" w:hAnsi="Times New Roman" w:cs="Times New Roman"/>
          <w:sz w:val="24"/>
          <w:szCs w:val="24"/>
        </w:rPr>
        <w:t>Рком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мсу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Пмсуi</w:t>
      </w:r>
      <w:proofErr w:type="spellEnd"/>
      <w:r>
        <w:rPr>
          <w:rFonts w:ascii="Times New Roman" w:hAnsi="Times New Roman" w:cs="Times New Roman"/>
          <w:sz w:val="24"/>
          <w:szCs w:val="24"/>
        </w:rPr>
        <w:t xml:space="preserve">) / (1 + </w:t>
      </w:r>
      <w:proofErr w:type="spellStart"/>
      <w:r>
        <w:rPr>
          <w:rFonts w:ascii="Times New Roman" w:hAnsi="Times New Roman" w:cs="Times New Roman"/>
          <w:sz w:val="24"/>
          <w:szCs w:val="24"/>
        </w:rPr>
        <w:t>Рком</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мсу</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Пмсу</w:t>
      </w:r>
      <w:proofErr w:type="spellEnd"/>
      <w:r>
        <w:rPr>
          <w:rFonts w:ascii="Times New Roman" w:hAnsi="Times New Roman" w:cs="Times New Roman"/>
          <w:sz w:val="24"/>
          <w:szCs w:val="24"/>
        </w:rPr>
        <w:t>),    (12)</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Рком</w:t>
      </w:r>
      <w:proofErr w:type="spellEnd"/>
      <w:r>
        <w:t>(</w:t>
      </w:r>
      <w:proofErr w:type="spellStart"/>
      <w:r>
        <w:t>мсу</w:t>
      </w:r>
      <w:proofErr w:type="spellEnd"/>
      <w:r>
        <w:t>)</w:t>
      </w:r>
      <w:proofErr w:type="spellStart"/>
      <w:r>
        <w:t>i</w:t>
      </w:r>
      <w:proofErr w:type="spellEnd"/>
      <w:r>
        <w:t xml:space="preserve"> - расходы на предоставление коммунальных услуг бюджетным учреждениям по отрасли "Местное самоуправление" </w:t>
      </w:r>
      <w:proofErr w:type="spellStart"/>
      <w:r>
        <w:t>i</w:t>
      </w:r>
      <w:proofErr w:type="spellEnd"/>
      <w:r>
        <w:t xml:space="preserve"> поселения;</w:t>
      </w:r>
    </w:p>
    <w:p w:rsidR="00EA3C55" w:rsidRDefault="00EA3C55" w:rsidP="00EA3C55">
      <w:pPr>
        <w:widowControl w:val="0"/>
        <w:autoSpaceDE w:val="0"/>
        <w:autoSpaceDN w:val="0"/>
        <w:adjustRightInd w:val="0"/>
        <w:ind w:firstLine="540"/>
        <w:jc w:val="both"/>
      </w:pPr>
      <w:proofErr w:type="spellStart"/>
      <w:r>
        <w:t>Пмсуi</w:t>
      </w:r>
      <w:proofErr w:type="spellEnd"/>
      <w:r>
        <w:t xml:space="preserve"> - прогноз общих расходов по отрасли "Местное самоуправление" </w:t>
      </w:r>
      <w:proofErr w:type="spellStart"/>
      <w:r>
        <w:t>i</w:t>
      </w:r>
      <w:proofErr w:type="spellEnd"/>
      <w:r>
        <w:t xml:space="preserve"> поселения;</w:t>
      </w:r>
    </w:p>
    <w:p w:rsidR="00EA3C55" w:rsidRDefault="00EA3C55" w:rsidP="00EA3C55">
      <w:pPr>
        <w:widowControl w:val="0"/>
        <w:autoSpaceDE w:val="0"/>
        <w:autoSpaceDN w:val="0"/>
        <w:adjustRightInd w:val="0"/>
        <w:ind w:firstLine="540"/>
        <w:jc w:val="both"/>
      </w:pPr>
      <w:proofErr w:type="spellStart"/>
      <w:r>
        <w:t>Рком</w:t>
      </w:r>
      <w:proofErr w:type="spellEnd"/>
      <w:r>
        <w:t>(</w:t>
      </w:r>
      <w:proofErr w:type="spellStart"/>
      <w:r>
        <w:t>мсу</w:t>
      </w:r>
      <w:proofErr w:type="spellEnd"/>
      <w:r>
        <w:t>) - расходы на предоставление коммунальных услуг бюджетным учреждениям по отрасли "Местное самоуправление" по району;</w:t>
      </w:r>
    </w:p>
    <w:p w:rsidR="00EA3C55" w:rsidRDefault="00EA3C55" w:rsidP="00EA3C55">
      <w:pPr>
        <w:widowControl w:val="0"/>
        <w:autoSpaceDE w:val="0"/>
        <w:autoSpaceDN w:val="0"/>
        <w:adjustRightInd w:val="0"/>
        <w:ind w:firstLine="540"/>
        <w:jc w:val="both"/>
      </w:pPr>
      <w:proofErr w:type="spellStart"/>
      <w:r>
        <w:t>Пмсуi</w:t>
      </w:r>
      <w:proofErr w:type="spellEnd"/>
      <w:r>
        <w:t xml:space="preserve"> - прогноз общих расходов по отрасли "Местное самоуправление" по району.</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9.2. Индекс бюджетных расходов по содержанию объектов внешнего благоустройства (</w:t>
      </w:r>
      <w:proofErr w:type="spellStart"/>
      <w:r>
        <w:t>ИБРбу</w:t>
      </w:r>
      <w:proofErr w:type="spellEnd"/>
      <w:r>
        <w:t>(</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lang w:val="en-US"/>
        </w:rPr>
      </w:pPr>
      <w:r w:rsidRPr="00EA3C55">
        <w:rPr>
          <w:rFonts w:ascii="Times New Roman" w:hAnsi="Times New Roman" w:cs="Times New Roman"/>
          <w:sz w:val="24"/>
          <w:szCs w:val="24"/>
        </w:rPr>
        <w:t xml:space="preserve">    </w:t>
      </w:r>
      <w:proofErr w:type="spellStart"/>
      <w:r>
        <w:rPr>
          <w:rFonts w:ascii="Times New Roman" w:hAnsi="Times New Roman" w:cs="Times New Roman"/>
          <w:sz w:val="24"/>
          <w:szCs w:val="24"/>
        </w:rPr>
        <w:t>ИБРбу</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 K</w:t>
      </w:r>
      <w:r>
        <w:rPr>
          <w:rFonts w:ascii="Times New Roman" w:hAnsi="Times New Roman" w:cs="Times New Roman"/>
          <w:sz w:val="24"/>
          <w:szCs w:val="24"/>
        </w:rPr>
        <w:t>уд</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x K</w:t>
      </w:r>
      <w:proofErr w:type="spellStart"/>
      <w:r>
        <w:rPr>
          <w:rFonts w:ascii="Times New Roman" w:hAnsi="Times New Roman" w:cs="Times New Roman"/>
          <w:sz w:val="24"/>
          <w:szCs w:val="24"/>
        </w:rPr>
        <w:t>стр</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rPr>
        <w:t>бу</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(13)</w:t>
      </w:r>
    </w:p>
    <w:p w:rsidR="00EA3C55" w:rsidRDefault="00EA3C55" w:rsidP="00EA3C55">
      <w:pPr>
        <w:widowControl w:val="0"/>
        <w:autoSpaceDE w:val="0"/>
        <w:autoSpaceDN w:val="0"/>
        <w:adjustRightInd w:val="0"/>
        <w:ind w:firstLine="540"/>
        <w:jc w:val="both"/>
        <w:rPr>
          <w:lang w:val="en-US"/>
        </w:rPr>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Kудi</w:t>
      </w:r>
      <w:proofErr w:type="spellEnd"/>
      <w:r>
        <w:t xml:space="preserve"> - коэффициент удорожания для i-го поселения;</w:t>
      </w:r>
    </w:p>
    <w:p w:rsidR="00EA3C55" w:rsidRDefault="00EA3C55" w:rsidP="00EA3C55">
      <w:pPr>
        <w:widowControl w:val="0"/>
        <w:autoSpaceDE w:val="0"/>
        <w:autoSpaceDN w:val="0"/>
        <w:adjustRightInd w:val="0"/>
        <w:ind w:firstLine="540"/>
        <w:jc w:val="both"/>
      </w:pPr>
      <w:proofErr w:type="spellStart"/>
      <w:r>
        <w:t>Kстр</w:t>
      </w:r>
      <w:proofErr w:type="spellEnd"/>
      <w:r>
        <w:t>(</w:t>
      </w:r>
      <w:proofErr w:type="spellStart"/>
      <w:r>
        <w:t>бу</w:t>
      </w:r>
      <w:proofErr w:type="spellEnd"/>
      <w:r>
        <w:t>)</w:t>
      </w:r>
      <w:proofErr w:type="spellStart"/>
      <w:r>
        <w:t>i</w:t>
      </w:r>
      <w:proofErr w:type="spellEnd"/>
      <w:r>
        <w:t xml:space="preserve"> - поправочный коэффициент для i-го поселения на структуру спроса по содержанию объектов внешнего благоустройства:</w:t>
      </w:r>
    </w:p>
    <w:p w:rsidR="00EA3C55" w:rsidRDefault="00EA3C55" w:rsidP="00EA3C55">
      <w:pPr>
        <w:widowControl w:val="0"/>
        <w:autoSpaceDE w:val="0"/>
        <w:autoSpaceDN w:val="0"/>
        <w:adjustRightInd w:val="0"/>
        <w:ind w:firstLine="540"/>
        <w:jc w:val="both"/>
      </w:pPr>
    </w:p>
    <w:p w:rsidR="00EA3C55" w:rsidRDefault="00216FFD" w:rsidP="00EA3C55">
      <w:pPr>
        <w:widowControl w:val="0"/>
        <w:autoSpaceDE w:val="0"/>
        <w:autoSpaceDN w:val="0"/>
        <w:adjustRightInd w:val="0"/>
        <w:ind w:firstLine="540"/>
        <w:jc w:val="both"/>
      </w:pPr>
      <w:r>
        <w:pict>
          <v:group id="_x0000_s1026" editas="canvas" style="width:393pt;height:31.2pt;mso-position-horizontal-relative:char;mso-position-vertical-relative:line" coordorigin=",-10" coordsize="7860,624">
            <o:lock v:ext="edit" aspectratio="t"/>
            <v:shape id="_x0000_s1027" type="#_x0000_t75" style="position:absolute;top:-10;width:7860;height:624" o:preferrelative="f">
              <v:fill o:detectmouseclick="t"/>
              <v:path o:extrusionok="t" o:connecttype="none"/>
            </v:shape>
            <v:line id="_x0000_s1028" style="position:absolute" from="1356,291" to="3046,296" strokeweight="28e-5mm"/>
            <v:line id="_x0000_s1029" style="position:absolute" from="3365,296" to="3635,297" strokeweight="28e-5mm"/>
            <v:rect id="_x0000_s1030" style="position:absolute;left:7739;top:151;width:80;height:276;mso-wrap-style:none" filled="f" stroked="f">
              <v:textbox style="mso-rotate-with-shape:t;mso-fit-shape-to-text:t" inset="0,0,0,0">
                <w:txbxContent>
                  <w:p w:rsidR="008466C2" w:rsidRDefault="008466C2" w:rsidP="00EA3C55">
                    <w:r>
                      <w:rPr>
                        <w:color w:val="000000"/>
                        <w:lang w:val="en-US"/>
                      </w:rPr>
                      <w:t>)</w:t>
                    </w:r>
                  </w:p>
                </w:txbxContent>
              </v:textbox>
            </v:rect>
            <v:rect id="_x0000_s1031" style="position:absolute;left:7496;top:151;width:241;height:276;mso-wrap-style:none" filled="f" stroked="f">
              <v:textbox style="mso-rotate-with-shape:t;mso-fit-shape-to-text:t" inset="0,0,0,0">
                <w:txbxContent>
                  <w:p w:rsidR="008466C2" w:rsidRDefault="008466C2" w:rsidP="00EA3C55">
                    <w:r>
                      <w:rPr>
                        <w:color w:val="000000"/>
                        <w:lang w:val="en-US"/>
                      </w:rPr>
                      <w:t>14</w:t>
                    </w:r>
                  </w:p>
                </w:txbxContent>
              </v:textbox>
            </v:rect>
            <v:rect id="_x0000_s1032" style="position:absolute;left:7429;top:151;width:80;height:276;mso-wrap-style:none" filled="f" stroked="f">
              <v:textbox style="mso-rotate-with-shape:t;mso-fit-shape-to-text:t" inset="0,0,0,0">
                <w:txbxContent>
                  <w:p w:rsidR="008466C2" w:rsidRDefault="008466C2" w:rsidP="00EA3C55">
                    <w:r>
                      <w:rPr>
                        <w:color w:val="000000"/>
                        <w:lang w:val="en-US"/>
                      </w:rPr>
                      <w:t>(</w:t>
                    </w:r>
                  </w:p>
                </w:txbxContent>
              </v:textbox>
            </v:rect>
            <v:rect id="_x0000_s1033" style="position:absolute;left:3738;top:169;width:61;height:276;mso-wrap-style:none" filled="f" stroked="f">
              <v:textbox style="mso-rotate-with-shape:t;mso-fit-shape-to-text:t" inset="0,0,0,0">
                <w:txbxContent>
                  <w:p w:rsidR="008466C2" w:rsidRDefault="008466C2" w:rsidP="00EA3C55">
                    <w:r>
                      <w:rPr>
                        <w:color w:val="000000"/>
                        <w:lang w:val="en-US"/>
                      </w:rPr>
                      <w:t>,</w:t>
                    </w:r>
                  </w:p>
                </w:txbxContent>
              </v:textbox>
            </v:rect>
            <v:rect id="_x0000_s1034" style="position:absolute;left:939;top:151;width:80;height:276;mso-wrap-style:none" filled="f" stroked="f">
              <v:textbox style="mso-rotate-with-shape:t;mso-fit-shape-to-text:t" inset="0,0,0,0">
                <w:txbxContent>
                  <w:p w:rsidR="008466C2" w:rsidRDefault="008466C2" w:rsidP="00EA3C55">
                    <w:r>
                      <w:rPr>
                        <w:color w:val="000000"/>
                        <w:lang w:val="en-US"/>
                      </w:rPr>
                      <w:t>)</w:t>
                    </w:r>
                  </w:p>
                </w:txbxContent>
              </v:textbox>
            </v:rect>
            <v:rect id="_x0000_s1035" style="position:absolute;left:613;top:151;width:80;height:276;mso-wrap-style:none" filled="f" stroked="f">
              <v:textbox style="mso-rotate-with-shape:t;mso-fit-shape-to-text:t" inset="0,0,0,0">
                <w:txbxContent>
                  <w:p w:rsidR="008466C2" w:rsidRDefault="008466C2" w:rsidP="00EA3C55">
                    <w:r>
                      <w:rPr>
                        <w:color w:val="000000"/>
                        <w:lang w:val="en-US"/>
                      </w:rPr>
                      <w:t>(</w:t>
                    </w:r>
                  </w:p>
                </w:txbxContent>
              </v:textbox>
            </v:rect>
            <v:rect id="_x0000_s1036" style="position:absolute;left:3408;top:321;width:227;height:276;mso-wrap-style:none" filled="f" stroked="f">
              <v:textbox style="mso-rotate-with-shape:t;mso-fit-shape-to-text:t" inset="0,0,0,0">
                <w:txbxContent>
                  <w:p w:rsidR="008466C2" w:rsidRDefault="008466C2" w:rsidP="00EA3C55">
                    <w:r>
                      <w:rPr>
                        <w:i/>
                        <w:iCs/>
                        <w:color w:val="000000"/>
                        <w:lang w:val="en-US"/>
                      </w:rPr>
                      <w:t>Ni</w:t>
                    </w:r>
                  </w:p>
                </w:txbxContent>
              </v:textbox>
            </v:rect>
            <v:rect id="_x0000_s1037" style="position:absolute;left:3408;top:45;width:161;height:276;mso-wrap-style:none" filled="f" stroked="f">
              <v:textbox style="mso-rotate-with-shape:t;mso-fit-shape-to-text:t" inset="0,0,0,0">
                <w:txbxContent>
                  <w:p w:rsidR="008466C2" w:rsidRDefault="008466C2" w:rsidP="00EA3C55">
                    <w:r>
                      <w:rPr>
                        <w:i/>
                        <w:iCs/>
                        <w:color w:val="000000"/>
                        <w:lang w:val="en-US"/>
                      </w:rPr>
                      <w:t>N</w:t>
                    </w:r>
                  </w:p>
                </w:txbxContent>
              </v:textbox>
            </v:rect>
            <v:rect id="_x0000_s1038" style="position:absolute;left:2596;top:321;width:393;height:276;mso-wrap-style:none" filled="f" stroked="f">
              <v:textbox style="mso-rotate-with-shape:t;mso-fit-shape-to-text:t" inset="0,0,0,0">
                <w:txbxContent>
                  <w:p w:rsidR="008466C2" w:rsidRDefault="008466C2" w:rsidP="00EA3C55">
                    <w:proofErr w:type="spellStart"/>
                    <w:r>
                      <w:rPr>
                        <w:i/>
                        <w:iCs/>
                        <w:color w:val="000000"/>
                        <w:lang w:val="en-US"/>
                      </w:rPr>
                      <w:t>Дор</w:t>
                    </w:r>
                    <w:proofErr w:type="spellEnd"/>
                  </w:p>
                </w:txbxContent>
              </v:textbox>
            </v:rect>
            <v:rect id="_x0000_s1039" style="position:absolute;left:2001;top:321;width:327;height:276;mso-wrap-style:none" filled="f" stroked="f">
              <v:textbox style="mso-rotate-with-shape:t;mso-fit-shape-to-text:t" inset="0,0,0,0">
                <w:txbxContent>
                  <w:p w:rsidR="008466C2" w:rsidRDefault="008466C2" w:rsidP="00EA3C55">
                    <w:proofErr w:type="spellStart"/>
                    <w:r>
                      <w:rPr>
                        <w:i/>
                        <w:iCs/>
                        <w:color w:val="000000"/>
                        <w:lang w:val="en-US"/>
                      </w:rPr>
                      <w:t>Дт</w:t>
                    </w:r>
                    <w:proofErr w:type="spellEnd"/>
                  </w:p>
                </w:txbxContent>
              </v:textbox>
            </v:rect>
            <v:rect id="_x0000_s1040" style="position:absolute;left:1472;top:321;width:267;height:276;mso-wrap-style:none" filled="f" stroked="f">
              <v:textbox style="mso-rotate-with-shape:t;mso-fit-shape-to-text:t" inset="0,0,0,0">
                <w:txbxContent>
                  <w:p w:rsidR="008466C2" w:rsidRDefault="008466C2" w:rsidP="00EA3C55">
                    <w:proofErr w:type="spellStart"/>
                    <w:r>
                      <w:rPr>
                        <w:i/>
                        <w:iCs/>
                        <w:color w:val="000000"/>
                        <w:lang w:val="en-US"/>
                      </w:rPr>
                      <w:t>Ул</w:t>
                    </w:r>
                    <w:proofErr w:type="spellEnd"/>
                  </w:p>
                </w:txbxContent>
              </v:textbox>
            </v:rect>
            <v:rect id="_x0000_s1041" style="position:absolute;left:2578;top:15;width:460;height:276;mso-wrap-style:none" filled="f" stroked="f">
              <v:textbox style="mso-rotate-with-shape:t;mso-fit-shape-to-text:t" inset="0,0,0,0">
                <w:txbxContent>
                  <w:p w:rsidR="008466C2" w:rsidRDefault="008466C2" w:rsidP="00EA3C55">
                    <w:proofErr w:type="spellStart"/>
                    <w:r>
                      <w:rPr>
                        <w:i/>
                        <w:iCs/>
                        <w:color w:val="000000"/>
                        <w:lang w:val="en-US"/>
                      </w:rPr>
                      <w:t>Дорi</w:t>
                    </w:r>
                    <w:proofErr w:type="spellEnd"/>
                  </w:p>
                </w:txbxContent>
              </v:textbox>
            </v:rect>
            <v:rect id="_x0000_s1042" style="position:absolute;left:1953;top:15;width:353;height:276;mso-wrap-style:none" filled="f" stroked="f">
              <v:textbox style="mso-rotate-with-shape:t;mso-fit-shape-to-text:t" inset="0,0,0,0">
                <w:txbxContent>
                  <w:p w:rsidR="008466C2" w:rsidRDefault="008466C2" w:rsidP="00EA3C55">
                    <w:proofErr w:type="spellStart"/>
                    <w:r>
                      <w:rPr>
                        <w:i/>
                        <w:iCs/>
                        <w:color w:val="000000"/>
                        <w:lang w:val="en-US"/>
                      </w:rPr>
                      <w:t>ДТi</w:t>
                    </w:r>
                    <w:proofErr w:type="spellEnd"/>
                  </w:p>
                </w:txbxContent>
              </v:textbox>
            </v:rect>
            <v:rect id="_x0000_s1043" style="position:absolute;left:1349;top:15;width:333;height:276;mso-wrap-style:none" filled="f" stroked="f">
              <v:textbox style="mso-rotate-with-shape:t;mso-fit-shape-to-text:t" inset="0,0,0,0">
                <w:txbxContent>
                  <w:p w:rsidR="008466C2" w:rsidRDefault="008466C2" w:rsidP="00EA3C55">
                    <w:proofErr w:type="spellStart"/>
                    <w:r>
                      <w:rPr>
                        <w:i/>
                        <w:iCs/>
                        <w:color w:val="000000"/>
                        <w:lang w:val="en-US"/>
                      </w:rPr>
                      <w:t>Улi</w:t>
                    </w:r>
                    <w:proofErr w:type="spellEnd"/>
                  </w:p>
                </w:txbxContent>
              </v:textbox>
            </v:rect>
            <v:rect id="_x0000_s1044" style="position:absolute;left:1018;top:151;width:67;height:276;mso-wrap-style:none" filled="f" stroked="f">
              <v:textbox style="mso-rotate-with-shape:t;mso-fit-shape-to-text:t" inset="0,0,0,0">
                <w:txbxContent>
                  <w:p w:rsidR="008466C2" w:rsidRDefault="008466C2" w:rsidP="00EA3C55">
                    <w:proofErr w:type="spellStart"/>
                    <w:r>
                      <w:rPr>
                        <w:i/>
                        <w:iCs/>
                        <w:color w:val="000000"/>
                        <w:lang w:val="en-US"/>
                      </w:rPr>
                      <w:t>i</w:t>
                    </w:r>
                    <w:proofErr w:type="spellEnd"/>
                  </w:p>
                </w:txbxContent>
              </v:textbox>
            </v:rect>
            <v:rect id="_x0000_s1045" style="position:absolute;left:698;top:151;width:228;height:276;mso-wrap-style:none" filled="f" stroked="f">
              <v:textbox style="mso-rotate-with-shape:t;mso-fit-shape-to-text:t" inset="0,0,0,0">
                <w:txbxContent>
                  <w:p w:rsidR="008466C2" w:rsidRDefault="008466C2" w:rsidP="00EA3C55">
                    <w:proofErr w:type="spellStart"/>
                    <w:r>
                      <w:rPr>
                        <w:i/>
                        <w:iCs/>
                        <w:color w:val="000000"/>
                        <w:lang w:val="en-US"/>
                      </w:rPr>
                      <w:t>бу</w:t>
                    </w:r>
                    <w:proofErr w:type="spellEnd"/>
                  </w:p>
                </w:txbxContent>
              </v:textbox>
            </v:rect>
            <v:rect id="_x0000_s1046" style="position:absolute;left:46;top:151;width:560;height:276;mso-wrap-style:none" filled="f" stroked="f">
              <v:textbox style="mso-rotate-with-shape:t;mso-fit-shape-to-text:t" inset="0,0,0,0">
                <w:txbxContent>
                  <w:p w:rsidR="008466C2" w:rsidRDefault="008466C2" w:rsidP="00EA3C55">
                    <w:proofErr w:type="spellStart"/>
                    <w:r>
                      <w:rPr>
                        <w:i/>
                        <w:iCs/>
                        <w:color w:val="000000"/>
                        <w:lang w:val="en-US"/>
                      </w:rPr>
                      <w:t>Кстр</w:t>
                    </w:r>
                    <w:proofErr w:type="spellEnd"/>
                  </w:p>
                </w:txbxContent>
              </v:textbox>
            </v:rect>
            <v:rect id="_x0000_s1047" style="position:absolute;left:3155;top:151;width:132;height:294;mso-wrap-style:none" filled="f" stroked="f">
              <v:textbox style="mso-rotate-with-shape:t;mso-fit-shape-to-text:t" inset="0,0,0,0">
                <w:txbxContent>
                  <w:p w:rsidR="008466C2" w:rsidRDefault="008466C2" w:rsidP="00EA3C55">
                    <w:r>
                      <w:rPr>
                        <w:rFonts w:ascii="Symbol" w:hAnsi="Symbol" w:cs="Symbol"/>
                        <w:color w:val="000000"/>
                        <w:lang w:val="en-US"/>
                      </w:rPr>
                      <w:t></w:t>
                    </w:r>
                  </w:p>
                </w:txbxContent>
              </v:textbox>
            </v:rect>
            <v:rect id="_x0000_s1048" style="position:absolute;left:3046;top:296;width:109;height:276;mso-wrap-style:none" filled="f" stroked="f">
              <v:textbox style="mso-rotate-with-shape:t;mso-fit-shape-to-text:t" inset="0,0,0,0">
                <w:txbxContent>
                  <w:p w:rsidR="008466C2" w:rsidRDefault="008466C2" w:rsidP="00EA3C55"/>
                </w:txbxContent>
              </v:textbox>
            </v:rect>
            <v:rect id="_x0000_s1049" style="position:absolute;left:2381;top:296;width:132;height:294;mso-wrap-style:none" filled="f" stroked="f">
              <v:textbox style="mso-rotate-with-shape:t;mso-fit-shape-to-text:t" inset="0,0,0,0">
                <w:txbxContent>
                  <w:p w:rsidR="008466C2" w:rsidRDefault="008466C2" w:rsidP="00EA3C55">
                    <w:r>
                      <w:rPr>
                        <w:rFonts w:ascii="Symbol" w:hAnsi="Symbol" w:cs="Symbol"/>
                        <w:color w:val="000000"/>
                        <w:lang w:val="en-US"/>
                      </w:rPr>
                      <w:t></w:t>
                    </w:r>
                  </w:p>
                </w:txbxContent>
              </v:textbox>
            </v:rect>
            <v:rect id="_x0000_s1050" style="position:absolute;left:1789;top:296;width:132;height:294;mso-wrap-style:none" filled="f" stroked="f">
              <v:textbox style="mso-rotate-with-shape:t;mso-fit-shape-to-text:t" inset="0,0,0,0">
                <w:txbxContent>
                  <w:p w:rsidR="008466C2" w:rsidRDefault="008466C2" w:rsidP="00EA3C55">
                    <w:r>
                      <w:rPr>
                        <w:rFonts w:ascii="Symbol" w:hAnsi="Symbol" w:cs="Symbol"/>
                        <w:color w:val="000000"/>
                        <w:lang w:val="en-US"/>
                      </w:rPr>
                      <w:t></w:t>
                    </w:r>
                  </w:p>
                </w:txbxContent>
              </v:textbox>
            </v:rect>
            <v:rect id="_x0000_s1051" style="position:absolute;left:3096;top:-10;width:109;height:276;mso-wrap-style:none" filled="f" stroked="f">
              <v:textbox style="mso-rotate-with-shape:t;mso-fit-shape-to-text:t" inset="0,0,0,0">
                <w:txbxContent>
                  <w:p w:rsidR="008466C2" w:rsidRDefault="008466C2" w:rsidP="00EA3C55"/>
                </w:txbxContent>
              </v:textbox>
            </v:rect>
            <v:rect id="_x0000_s1052" style="position:absolute;left:2363;top:-10;width:132;height:294;mso-wrap-style:none" filled="f" stroked="f">
              <v:textbox style="mso-rotate-with-shape:t;mso-fit-shape-to-text:t" inset="0,0,0,0">
                <w:txbxContent>
                  <w:p w:rsidR="008466C2" w:rsidRDefault="008466C2" w:rsidP="00EA3C55">
                    <w:r>
                      <w:rPr>
                        <w:rFonts w:ascii="Symbol" w:hAnsi="Symbol" w:cs="Symbol"/>
                        <w:color w:val="000000"/>
                        <w:lang w:val="en-US"/>
                      </w:rPr>
                      <w:t></w:t>
                    </w:r>
                  </w:p>
                </w:txbxContent>
              </v:textbox>
            </v:rect>
            <v:rect id="_x0000_s1053" style="position:absolute;left:1741;top:-10;width:132;height:294;mso-wrap-style:none" filled="f" stroked="f">
              <v:textbox style="mso-rotate-with-shape:t;mso-fit-shape-to-text:t" inset="0,0,0,0">
                <w:txbxContent>
                  <w:p w:rsidR="008466C2" w:rsidRDefault="008466C2" w:rsidP="00EA3C55">
                    <w:r>
                      <w:rPr>
                        <w:rFonts w:ascii="Symbol" w:hAnsi="Symbol" w:cs="Symbol"/>
                        <w:color w:val="000000"/>
                        <w:lang w:val="en-US"/>
                      </w:rPr>
                      <w:t></w:t>
                    </w:r>
                  </w:p>
                </w:txbxContent>
              </v:textbox>
            </v:rect>
            <v:rect id="_x0000_s1054" style="position:absolute;left:1156;top:126;width:132;height:294;mso-wrap-style:none" filled="f" stroked="f">
              <v:textbox style="mso-rotate-with-shape:t;mso-fit-shape-to-text:t" inset="0,0,0,0">
                <w:txbxContent>
                  <w:p w:rsidR="008466C2" w:rsidRDefault="008466C2" w:rsidP="00EA3C55">
                    <w:r>
                      <w:rPr>
                        <w:rFonts w:ascii="Symbol" w:hAnsi="Symbol" w:cs="Symbol"/>
                        <w:color w:val="000000"/>
                        <w:lang w:val="en-US"/>
                      </w:rPr>
                      <w:t></w:t>
                    </w:r>
                  </w:p>
                </w:txbxContent>
              </v:textbox>
            </v:rect>
            <w10:wrap type="none"/>
            <w10:anchorlock/>
          </v:group>
        </w:pic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Улi</w:t>
      </w:r>
      <w:proofErr w:type="spellEnd"/>
      <w:r>
        <w:t xml:space="preserve"> - протяженность улично-дорожной сети (включая проезды, площади и т.д.), находящейся в ведении i-го поселения, на последнюю отчетную дату (км);</w:t>
      </w:r>
    </w:p>
    <w:p w:rsidR="00EA3C55" w:rsidRDefault="00EA3C55" w:rsidP="00EA3C55">
      <w:pPr>
        <w:widowControl w:val="0"/>
        <w:autoSpaceDE w:val="0"/>
        <w:autoSpaceDN w:val="0"/>
        <w:adjustRightInd w:val="0"/>
        <w:ind w:firstLine="540"/>
        <w:jc w:val="both"/>
      </w:pPr>
      <w:proofErr w:type="spellStart"/>
      <w:r>
        <w:t>Ул</w:t>
      </w:r>
      <w:proofErr w:type="spellEnd"/>
      <w:r>
        <w:t xml:space="preserve"> - общая протяженность улично-дорожной сети (включая проезды, площади и т.д.), находящейся в ведении поселений муниципального района, на последнюю отчетную дату (км);</w:t>
      </w:r>
    </w:p>
    <w:p w:rsidR="00EA3C55" w:rsidRDefault="00EA3C55" w:rsidP="00EA3C55">
      <w:pPr>
        <w:widowControl w:val="0"/>
        <w:autoSpaceDE w:val="0"/>
        <w:autoSpaceDN w:val="0"/>
        <w:adjustRightInd w:val="0"/>
        <w:ind w:firstLine="540"/>
        <w:jc w:val="both"/>
      </w:pPr>
      <w:proofErr w:type="spellStart"/>
      <w:r>
        <w:t>ДТi</w:t>
      </w:r>
      <w:proofErr w:type="spellEnd"/>
      <w:r>
        <w:t xml:space="preserve"> - протяженность улично-дорожной сети для проезда транзитного транспорта, находящейся в ведении i-го поселения, на последнюю отчетную дату (км);</w:t>
      </w:r>
    </w:p>
    <w:p w:rsidR="00EA3C55" w:rsidRDefault="00EA3C55" w:rsidP="00EA3C55">
      <w:pPr>
        <w:widowControl w:val="0"/>
        <w:autoSpaceDE w:val="0"/>
        <w:autoSpaceDN w:val="0"/>
        <w:adjustRightInd w:val="0"/>
        <w:ind w:firstLine="540"/>
        <w:jc w:val="both"/>
      </w:pPr>
      <w:r>
        <w:t>ДТ - общая протяженность улично-дорожной сети для проезда транзитного транспорта, находящейся в ведении поселений муниципального района, на последнюю отчетную дату (км);</w:t>
      </w:r>
    </w:p>
    <w:p w:rsidR="00EA3C55" w:rsidRDefault="00EA3C55" w:rsidP="00EA3C55">
      <w:pPr>
        <w:widowControl w:val="0"/>
        <w:autoSpaceDE w:val="0"/>
        <w:autoSpaceDN w:val="0"/>
        <w:adjustRightInd w:val="0"/>
        <w:ind w:firstLine="540"/>
        <w:jc w:val="both"/>
      </w:pPr>
      <w:proofErr w:type="spellStart"/>
      <w:r>
        <w:t>Дорi</w:t>
      </w:r>
      <w:proofErr w:type="spellEnd"/>
      <w:r>
        <w:t xml:space="preserve"> - протяженность автомобильных дорог общего пользования муниципального </w:t>
      </w:r>
      <w:r>
        <w:lastRenderedPageBreak/>
        <w:t>значения поселения;</w:t>
      </w:r>
    </w:p>
    <w:p w:rsidR="00EA3C55" w:rsidRDefault="00EA3C55" w:rsidP="00EA3C55">
      <w:pPr>
        <w:widowControl w:val="0"/>
        <w:autoSpaceDE w:val="0"/>
        <w:autoSpaceDN w:val="0"/>
        <w:adjustRightInd w:val="0"/>
        <w:ind w:firstLine="540"/>
        <w:jc w:val="both"/>
      </w:pPr>
      <w:proofErr w:type="spellStart"/>
      <w:r>
        <w:t>Дор</w:t>
      </w:r>
      <w:proofErr w:type="spellEnd"/>
      <w:r>
        <w:t xml:space="preserve"> - общая протяженность автомобильных дорог общего пользования муниципального значения поселения.</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Коэффициент удорожания (</w:t>
      </w:r>
      <w:proofErr w:type="spellStart"/>
      <w:r>
        <w:t>Kудi</w:t>
      </w:r>
      <w:proofErr w:type="spellEnd"/>
      <w:r>
        <w:t>) рассчитывается по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Kудi</w:t>
      </w:r>
      <w:proofErr w:type="spellEnd"/>
      <w:r>
        <w:rPr>
          <w:rFonts w:ascii="Times New Roman" w:hAnsi="Times New Roman" w:cs="Times New Roman"/>
          <w:sz w:val="24"/>
          <w:szCs w:val="24"/>
        </w:rPr>
        <w:t xml:space="preserve"> = 1 + а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Kдисi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Kтдi</w:t>
      </w:r>
      <w:proofErr w:type="spellEnd"/>
      <w:r>
        <w:rPr>
          <w:rFonts w:ascii="Times New Roman" w:hAnsi="Times New Roman" w:cs="Times New Roman"/>
          <w:sz w:val="24"/>
          <w:szCs w:val="24"/>
        </w:rPr>
        <w:t>,                                   (15)</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Kдисi</w:t>
      </w:r>
      <w:proofErr w:type="spellEnd"/>
      <w:r>
        <w:t xml:space="preserve"> - коэффициент дисперсности расселения в i-м поселении;</w:t>
      </w:r>
    </w:p>
    <w:p w:rsidR="00EA3C55" w:rsidRDefault="00EA3C55" w:rsidP="00EA3C55">
      <w:pPr>
        <w:widowControl w:val="0"/>
        <w:autoSpaceDE w:val="0"/>
        <w:autoSpaceDN w:val="0"/>
        <w:adjustRightInd w:val="0"/>
        <w:ind w:firstLine="540"/>
        <w:jc w:val="both"/>
      </w:pPr>
      <w:proofErr w:type="spellStart"/>
      <w:r>
        <w:t>Kтдi</w:t>
      </w:r>
      <w:proofErr w:type="spellEnd"/>
      <w:r>
        <w:t xml:space="preserve"> - коэффициент транспортной доступности i-го поселения;</w:t>
      </w:r>
    </w:p>
    <w:p w:rsidR="00EA3C55" w:rsidRDefault="00EA3C55" w:rsidP="00EA3C55">
      <w:pPr>
        <w:widowControl w:val="0"/>
        <w:autoSpaceDE w:val="0"/>
        <w:autoSpaceDN w:val="0"/>
        <w:adjustRightInd w:val="0"/>
        <w:ind w:firstLine="540"/>
        <w:jc w:val="both"/>
      </w:pPr>
      <w:proofErr w:type="spellStart"/>
      <w:r>
        <w:t>a</w:t>
      </w:r>
      <w:proofErr w:type="spellEnd"/>
      <w:r>
        <w:t xml:space="preserve"> - весовой коэффициент влияния факторов дисперсности расселения, значение которого равно 0,5;</w:t>
      </w:r>
    </w:p>
    <w:p w:rsidR="00EA3C55" w:rsidRDefault="00EA3C55" w:rsidP="00EA3C55">
      <w:pPr>
        <w:widowControl w:val="0"/>
        <w:autoSpaceDE w:val="0"/>
        <w:autoSpaceDN w:val="0"/>
        <w:adjustRightInd w:val="0"/>
        <w:ind w:firstLine="540"/>
        <w:jc w:val="both"/>
      </w:pPr>
      <w:proofErr w:type="spellStart"/>
      <w:r>
        <w:t>b</w:t>
      </w:r>
      <w:proofErr w:type="spellEnd"/>
      <w:r>
        <w:t xml:space="preserve"> - весовой коэффициент влияния факторов транспортной доступности поселений, значение которого равно 0,5;</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rPr>
          <w:noProof/>
          <w:position w:val="-24"/>
        </w:rPr>
        <w:drawing>
          <wp:inline distT="0" distB="0" distL="0" distR="0">
            <wp:extent cx="4991100"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srcRect/>
                    <a:stretch>
                      <a:fillRect/>
                    </a:stretch>
                  </pic:blipFill>
                  <pic:spPr bwMode="auto">
                    <a:xfrm>
                      <a:off x="0" y="0"/>
                      <a:ext cx="4991100" cy="400050"/>
                    </a:xfrm>
                    <a:prstGeom prst="rect">
                      <a:avLst/>
                    </a:prstGeom>
                    <a:noFill/>
                    <a:ln w="9525">
                      <a:noFill/>
                      <a:miter lim="800000"/>
                      <a:headEnd/>
                      <a:tailEnd/>
                    </a:ln>
                  </pic:spPr>
                </pic:pic>
              </a:graphicData>
            </a:graphic>
          </wp:inline>
        </w:drawing>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Si</w:t>
      </w:r>
      <w:proofErr w:type="spellEnd"/>
      <w:r>
        <w:t xml:space="preserve"> - площадь территории i-го поселения;</w:t>
      </w:r>
    </w:p>
    <w:p w:rsidR="00EA3C55" w:rsidRDefault="00EA3C55" w:rsidP="00EA3C55">
      <w:pPr>
        <w:widowControl w:val="0"/>
        <w:autoSpaceDE w:val="0"/>
        <w:autoSpaceDN w:val="0"/>
        <w:adjustRightInd w:val="0"/>
        <w:ind w:firstLine="540"/>
        <w:jc w:val="both"/>
      </w:pPr>
      <w:r>
        <w:t>S - площадь территории муниципального района;</w:t>
      </w:r>
    </w:p>
    <w:p w:rsidR="00EA3C55" w:rsidRDefault="00EA3C55" w:rsidP="00EA3C55">
      <w:pPr>
        <w:widowControl w:val="0"/>
        <w:autoSpaceDE w:val="0"/>
        <w:autoSpaceDN w:val="0"/>
        <w:adjustRightInd w:val="0"/>
        <w:ind w:firstLine="540"/>
        <w:jc w:val="both"/>
      </w:pPr>
      <w:proofErr w:type="spellStart"/>
      <w:r>
        <w:t>Ni</w:t>
      </w:r>
      <w:proofErr w:type="spellEnd"/>
      <w:r>
        <w:t xml:space="preserve"> - численность постоянного населения i-го поселения;</w:t>
      </w:r>
    </w:p>
    <w:p w:rsidR="00EA3C55" w:rsidRDefault="00EA3C55" w:rsidP="00EA3C55">
      <w:pPr>
        <w:widowControl w:val="0"/>
        <w:autoSpaceDE w:val="0"/>
        <w:autoSpaceDN w:val="0"/>
        <w:adjustRightInd w:val="0"/>
        <w:ind w:firstLine="540"/>
        <w:jc w:val="both"/>
      </w:pPr>
      <w:r>
        <w:t>N - численность постоянного населения муниципального района;</w:t>
      </w:r>
    </w:p>
    <w:p w:rsidR="00EA3C55" w:rsidRDefault="00EA3C55" w:rsidP="00EA3C55">
      <w:pPr>
        <w:widowControl w:val="0"/>
        <w:autoSpaceDE w:val="0"/>
        <w:autoSpaceDN w:val="0"/>
        <w:adjustRightInd w:val="0"/>
        <w:ind w:firstLine="540"/>
        <w:jc w:val="both"/>
      </w:pPr>
      <w:proofErr w:type="spellStart"/>
      <w:r>
        <w:t>ni</w:t>
      </w:r>
      <w:proofErr w:type="spellEnd"/>
      <w:r>
        <w:t xml:space="preserve"> - количество населенных пунктов, входящих в состав i-го поселения;</w:t>
      </w:r>
    </w:p>
    <w:p w:rsidR="00EA3C55" w:rsidRDefault="00EA3C55" w:rsidP="00EA3C55">
      <w:pPr>
        <w:widowControl w:val="0"/>
        <w:autoSpaceDE w:val="0"/>
        <w:autoSpaceDN w:val="0"/>
        <w:adjustRightInd w:val="0"/>
        <w:ind w:firstLine="540"/>
        <w:jc w:val="both"/>
      </w:pPr>
      <w:proofErr w:type="spellStart"/>
      <w:r>
        <w:t>n</w:t>
      </w:r>
      <w:proofErr w:type="spellEnd"/>
      <w:r>
        <w:t xml:space="preserve"> - общее количество населенных пунктов на территории муниципального района.</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rPr>
          <w:noProof/>
          <w:position w:val="-28"/>
        </w:rPr>
        <w:drawing>
          <wp:inline distT="0" distB="0" distL="0" distR="0">
            <wp:extent cx="5019675"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srcRect/>
                    <a:stretch>
                      <a:fillRect/>
                    </a:stretch>
                  </pic:blipFill>
                  <pic:spPr bwMode="auto">
                    <a:xfrm>
                      <a:off x="0" y="0"/>
                      <a:ext cx="5019675" cy="419100"/>
                    </a:xfrm>
                    <a:prstGeom prst="rect">
                      <a:avLst/>
                    </a:prstGeom>
                    <a:noFill/>
                    <a:ln w="9525">
                      <a:noFill/>
                      <a:miter lim="800000"/>
                      <a:headEnd/>
                      <a:tailEnd/>
                    </a:ln>
                  </pic:spPr>
                </pic:pic>
              </a:graphicData>
            </a:graphic>
          </wp:inline>
        </w:drawing>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proofErr w:type="spellStart"/>
      <w:r>
        <w:t>Дорi</w:t>
      </w:r>
      <w:proofErr w:type="spellEnd"/>
      <w:r>
        <w:t xml:space="preserve"> - протяженность автомобильных дорог общего пользования муниципального значения i-го поселения по данным на последнюю отчетную дату (км);</w:t>
      </w:r>
    </w:p>
    <w:p w:rsidR="00EA3C55" w:rsidRDefault="00EA3C55" w:rsidP="00EA3C55">
      <w:pPr>
        <w:widowControl w:val="0"/>
        <w:autoSpaceDE w:val="0"/>
        <w:autoSpaceDN w:val="0"/>
        <w:adjustRightInd w:val="0"/>
        <w:ind w:firstLine="540"/>
        <w:jc w:val="both"/>
      </w:pPr>
      <w:proofErr w:type="spellStart"/>
      <w:r>
        <w:t>Дор</w:t>
      </w:r>
      <w:proofErr w:type="spellEnd"/>
      <w:r>
        <w:t xml:space="preserve"> - общая протяженность автомобильных дорог общего пользования муниципального значения по поселениям муниципального района на последнюю отчетную дату (км);</w:t>
      </w:r>
    </w:p>
    <w:p w:rsidR="00EA3C55" w:rsidRDefault="00EA3C55" w:rsidP="00EA3C55">
      <w:pPr>
        <w:widowControl w:val="0"/>
        <w:autoSpaceDE w:val="0"/>
        <w:autoSpaceDN w:val="0"/>
        <w:adjustRightInd w:val="0"/>
        <w:ind w:firstLine="540"/>
        <w:jc w:val="both"/>
      </w:pPr>
      <w:r>
        <w:t>показатель ТД (наличие автомобильного сообщения между поселением и районным центром) равен 1,0;</w:t>
      </w:r>
    </w:p>
    <w:p w:rsidR="00EA3C55" w:rsidRDefault="00EA3C55" w:rsidP="00EA3C55">
      <w:pPr>
        <w:widowControl w:val="0"/>
        <w:autoSpaceDE w:val="0"/>
        <w:autoSpaceDN w:val="0"/>
        <w:adjustRightInd w:val="0"/>
        <w:ind w:firstLine="540"/>
        <w:jc w:val="both"/>
      </w:pPr>
      <w:proofErr w:type="spellStart"/>
      <w:r>
        <w:t>d</w:t>
      </w:r>
      <w:proofErr w:type="spellEnd"/>
      <w:r>
        <w:t xml:space="preserve"> - весовой коэффициент влияния фактора труднодоступности поселения, значение которого равно 1,0.</w:t>
      </w:r>
    </w:p>
    <w:p w:rsidR="00EA3C55" w:rsidRDefault="00EA3C55" w:rsidP="00EA3C55">
      <w:pPr>
        <w:widowControl w:val="0"/>
        <w:autoSpaceDE w:val="0"/>
        <w:autoSpaceDN w:val="0"/>
        <w:adjustRightInd w:val="0"/>
        <w:ind w:firstLine="540"/>
        <w:jc w:val="both"/>
      </w:pPr>
      <w:r>
        <w:t>9.3. Индекс бюджетных расходов поселения по прочим отраслям (</w:t>
      </w:r>
      <w:proofErr w:type="spellStart"/>
      <w:r>
        <w:t>ИБРпроч</w:t>
      </w:r>
      <w:proofErr w:type="spellEnd"/>
      <w:r>
        <w:t>(</w:t>
      </w:r>
      <w:proofErr w:type="spellStart"/>
      <w:r>
        <w:t>i</w:t>
      </w:r>
      <w:proofErr w:type="spellEnd"/>
      <w:r>
        <w:t>)) определяется по следующей формуле:</w:t>
      </w:r>
    </w:p>
    <w:p w:rsidR="00EA3C55" w:rsidRDefault="00EA3C55" w:rsidP="00EA3C55">
      <w:pPr>
        <w:widowControl w:val="0"/>
        <w:autoSpaceDE w:val="0"/>
        <w:autoSpaceDN w:val="0"/>
        <w:adjustRightInd w:val="0"/>
        <w:ind w:firstLine="540"/>
        <w:jc w:val="both"/>
      </w:pPr>
    </w:p>
    <w:p w:rsidR="00EA3C55"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ИБРпроч</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Kудi</w:t>
      </w:r>
      <w:proofErr w:type="spellEnd"/>
      <w:r>
        <w:rPr>
          <w:rFonts w:ascii="Times New Roman" w:hAnsi="Times New Roman" w:cs="Times New Roman"/>
          <w:sz w:val="24"/>
          <w:szCs w:val="24"/>
        </w:rPr>
        <w:t>,                                                 (18)</w:t>
      </w:r>
    </w:p>
    <w:p w:rsidR="00EA3C55"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где:</w:t>
      </w:r>
    </w:p>
    <w:p w:rsidR="00EA3C55" w:rsidRDefault="00EA3C55" w:rsidP="00EA3C55">
      <w:pPr>
        <w:widowControl w:val="0"/>
        <w:autoSpaceDE w:val="0"/>
        <w:autoSpaceDN w:val="0"/>
        <w:adjustRightInd w:val="0"/>
        <w:ind w:firstLine="540"/>
        <w:jc w:val="both"/>
      </w:pPr>
      <w:proofErr w:type="spellStart"/>
      <w:r>
        <w:t>Kудi</w:t>
      </w:r>
      <w:proofErr w:type="spellEnd"/>
      <w:r>
        <w:t xml:space="preserve"> - коэффициент удорожания для i-го поселения.</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jc w:val="center"/>
        <w:outlineLvl w:val="1"/>
      </w:pPr>
      <w:r>
        <w:t>V. ЗАКЛЮЧИТЕЛЬНЫЕ ПОЛОЖЕНИЯ</w:t>
      </w:r>
    </w:p>
    <w:p w:rsidR="00EA3C55" w:rsidRDefault="00EA3C55" w:rsidP="00EA3C55">
      <w:pPr>
        <w:widowControl w:val="0"/>
        <w:autoSpaceDE w:val="0"/>
        <w:autoSpaceDN w:val="0"/>
        <w:adjustRightInd w:val="0"/>
        <w:jc w:val="center"/>
      </w:pPr>
    </w:p>
    <w:p w:rsidR="00EA3C55" w:rsidRDefault="00EA3C55" w:rsidP="00EA3C55">
      <w:pPr>
        <w:widowControl w:val="0"/>
        <w:autoSpaceDE w:val="0"/>
        <w:autoSpaceDN w:val="0"/>
        <w:adjustRightInd w:val="0"/>
        <w:ind w:firstLine="540"/>
        <w:jc w:val="both"/>
      </w:pPr>
      <w:r>
        <w:t>10. Нормирование частных индексов</w:t>
      </w:r>
    </w:p>
    <w:p w:rsidR="00EA3C55" w:rsidRDefault="00EA3C55" w:rsidP="00EA3C55">
      <w:pPr>
        <w:widowControl w:val="0"/>
        <w:autoSpaceDE w:val="0"/>
        <w:autoSpaceDN w:val="0"/>
        <w:adjustRightInd w:val="0"/>
        <w:ind w:firstLine="540"/>
        <w:jc w:val="both"/>
      </w:pPr>
      <w:r>
        <w:t xml:space="preserve">Отраслевые индексы бюджетных расходов, полученные путем умножения двух и </w:t>
      </w:r>
      <w:r>
        <w:lastRenderedPageBreak/>
        <w:t>более коэффициентов или показателей, для дальнейших расчетов нормируются - приводятся к виду, когда индекс бюджетных расходов отражает отклонение от среднего значения по поселениям муниципального района (среднего значения, взвешенного по численности населения поселений). Должно соблюдаться следующее равенство:</w:t>
      </w:r>
    </w:p>
    <w:p w:rsidR="00EA3C55" w:rsidRDefault="00EA3C55" w:rsidP="00EA3C55">
      <w:pPr>
        <w:widowControl w:val="0"/>
        <w:autoSpaceDE w:val="0"/>
        <w:autoSpaceDN w:val="0"/>
        <w:adjustRightInd w:val="0"/>
        <w:ind w:firstLine="540"/>
        <w:jc w:val="both"/>
      </w:pPr>
    </w:p>
    <w:p w:rsidR="00EA3C55" w:rsidRPr="005C4989" w:rsidRDefault="00EA3C55" w:rsidP="00EA3C5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C4989">
        <w:rPr>
          <w:rFonts w:ascii="Times New Roman" w:hAnsi="Times New Roman" w:cs="Times New Roman"/>
          <w:sz w:val="24"/>
          <w:szCs w:val="24"/>
        </w:rPr>
        <w:t>(</w:t>
      </w:r>
      <w:r>
        <w:rPr>
          <w:rFonts w:ascii="Times New Roman" w:hAnsi="Times New Roman" w:cs="Times New Roman"/>
          <w:sz w:val="24"/>
          <w:szCs w:val="24"/>
          <w:lang w:val="en-US"/>
        </w:rPr>
        <w:t>SUM</w:t>
      </w:r>
      <w:r w:rsidRPr="005C4989">
        <w:rPr>
          <w:rFonts w:ascii="Times New Roman" w:hAnsi="Times New Roman" w:cs="Times New Roman"/>
          <w:sz w:val="24"/>
          <w:szCs w:val="24"/>
        </w:rPr>
        <w:t xml:space="preserve"> (</w:t>
      </w:r>
      <w:r>
        <w:rPr>
          <w:rFonts w:ascii="Times New Roman" w:hAnsi="Times New Roman" w:cs="Times New Roman"/>
          <w:sz w:val="24"/>
          <w:szCs w:val="24"/>
        </w:rPr>
        <w:t>ИБР</w:t>
      </w:r>
      <w:proofErr w:type="spellStart"/>
      <w:r>
        <w:rPr>
          <w:rFonts w:ascii="Times New Roman" w:hAnsi="Times New Roman" w:cs="Times New Roman"/>
          <w:sz w:val="24"/>
          <w:szCs w:val="24"/>
          <w:lang w:val="en-US"/>
        </w:rPr>
        <w:t>i</w:t>
      </w:r>
      <w:proofErr w:type="spellEnd"/>
      <w:r w:rsidRPr="005C4989">
        <w:rPr>
          <w:rFonts w:ascii="Times New Roman" w:hAnsi="Times New Roman" w:cs="Times New Roman"/>
          <w:sz w:val="24"/>
          <w:szCs w:val="24"/>
        </w:rPr>
        <w:t xml:space="preserve"> </w:t>
      </w:r>
      <w:r>
        <w:rPr>
          <w:rFonts w:ascii="Times New Roman" w:hAnsi="Times New Roman" w:cs="Times New Roman"/>
          <w:sz w:val="24"/>
          <w:szCs w:val="24"/>
          <w:lang w:val="en-US"/>
        </w:rPr>
        <w:t>x</w:t>
      </w:r>
      <w:r w:rsidRPr="005C4989">
        <w:rPr>
          <w:rFonts w:ascii="Times New Roman" w:hAnsi="Times New Roman" w:cs="Times New Roman"/>
          <w:sz w:val="24"/>
          <w:szCs w:val="24"/>
        </w:rPr>
        <w:t xml:space="preserve"> </w:t>
      </w:r>
      <w:r>
        <w:rPr>
          <w:rFonts w:ascii="Times New Roman" w:hAnsi="Times New Roman" w:cs="Times New Roman"/>
          <w:sz w:val="24"/>
          <w:szCs w:val="24"/>
          <w:lang w:val="en-US"/>
        </w:rPr>
        <w:t>Ni</w:t>
      </w:r>
      <w:r w:rsidRPr="005C4989">
        <w:rPr>
          <w:rFonts w:ascii="Times New Roman" w:hAnsi="Times New Roman" w:cs="Times New Roman"/>
          <w:sz w:val="24"/>
          <w:szCs w:val="24"/>
        </w:rPr>
        <w:t xml:space="preserve">)) / </w:t>
      </w:r>
      <w:r>
        <w:rPr>
          <w:rFonts w:ascii="Times New Roman" w:hAnsi="Times New Roman" w:cs="Times New Roman"/>
          <w:sz w:val="24"/>
          <w:szCs w:val="24"/>
          <w:lang w:val="en-US"/>
        </w:rPr>
        <w:t>N</w:t>
      </w:r>
      <w:r w:rsidRPr="005C4989">
        <w:rPr>
          <w:rFonts w:ascii="Times New Roman" w:hAnsi="Times New Roman" w:cs="Times New Roman"/>
          <w:sz w:val="24"/>
          <w:szCs w:val="24"/>
        </w:rPr>
        <w:t xml:space="preserve"> = 1                                         (21).</w:t>
      </w:r>
    </w:p>
    <w:p w:rsidR="00EA3C55" w:rsidRPr="005C4989" w:rsidRDefault="00EA3C55" w:rsidP="00EA3C55">
      <w:pPr>
        <w:widowControl w:val="0"/>
        <w:autoSpaceDE w:val="0"/>
        <w:autoSpaceDN w:val="0"/>
        <w:adjustRightInd w:val="0"/>
        <w:ind w:firstLine="540"/>
        <w:jc w:val="both"/>
      </w:pPr>
    </w:p>
    <w:p w:rsidR="00EA3C55" w:rsidRDefault="00EA3C55" w:rsidP="00EA3C55">
      <w:pPr>
        <w:widowControl w:val="0"/>
        <w:autoSpaceDE w:val="0"/>
        <w:autoSpaceDN w:val="0"/>
        <w:adjustRightInd w:val="0"/>
        <w:ind w:firstLine="540"/>
        <w:jc w:val="both"/>
      </w:pPr>
      <w:r>
        <w:t>11. Поселения, включаемые в расчеты</w:t>
      </w:r>
    </w:p>
    <w:p w:rsidR="00EA3C55" w:rsidRDefault="00EA3C55" w:rsidP="00EA3C55">
      <w:pPr>
        <w:widowControl w:val="0"/>
        <w:autoSpaceDE w:val="0"/>
        <w:autoSpaceDN w:val="0"/>
        <w:adjustRightInd w:val="0"/>
        <w:ind w:firstLine="540"/>
        <w:jc w:val="both"/>
      </w:pPr>
      <w:r>
        <w:t>Для расчетов по настоящей Методике используются данные и показатели поселений муниципального района.</w:t>
      </w:r>
    </w:p>
    <w:p w:rsidR="00EA3C55" w:rsidRDefault="00EA3C55" w:rsidP="00EA3C55">
      <w:pPr>
        <w:widowControl w:val="0"/>
        <w:autoSpaceDE w:val="0"/>
        <w:autoSpaceDN w:val="0"/>
        <w:adjustRightInd w:val="0"/>
        <w:ind w:firstLine="540"/>
        <w:jc w:val="both"/>
      </w:pPr>
      <w:r>
        <w:t>В интересах распределения дотаций на выравнивание бюджетной обеспеченности поселений из бюджета муниципального района используется информация о численности постоянного населения поселений района.</w:t>
      </w:r>
    </w:p>
    <w:p w:rsidR="00EA3C55" w:rsidRDefault="00EA3C55" w:rsidP="00EA3C55">
      <w:pPr>
        <w:widowControl w:val="0"/>
        <w:autoSpaceDE w:val="0"/>
        <w:autoSpaceDN w:val="0"/>
        <w:adjustRightInd w:val="0"/>
        <w:ind w:firstLine="540"/>
        <w:jc w:val="both"/>
      </w:pPr>
      <w:r>
        <w:t>Средние и суммарные значения показателей, используемых в настоящей Методике, рассчитываются по данным для муниципального района.</w:t>
      </w:r>
    </w:p>
    <w:p w:rsidR="00EA3C55" w:rsidRDefault="00EA3C55" w:rsidP="00EA3C55">
      <w:pPr>
        <w:widowControl w:val="0"/>
        <w:autoSpaceDE w:val="0"/>
        <w:autoSpaceDN w:val="0"/>
        <w:adjustRightInd w:val="0"/>
        <w:ind w:firstLine="540"/>
        <w:jc w:val="both"/>
      </w:pPr>
      <w:r>
        <w:t>12. Корректировка исходных данных по данным поселений муниципального района.</w:t>
      </w:r>
    </w:p>
    <w:p w:rsidR="00EA3C55" w:rsidRDefault="00EA3C55" w:rsidP="00EA3C55">
      <w:pPr>
        <w:widowControl w:val="0"/>
        <w:autoSpaceDE w:val="0"/>
        <w:autoSpaceDN w:val="0"/>
        <w:adjustRightInd w:val="0"/>
        <w:ind w:firstLine="540"/>
        <w:jc w:val="both"/>
      </w:pPr>
      <w:bookmarkStart w:id="2" w:name="Par281"/>
      <w:bookmarkEnd w:id="2"/>
      <w:r>
        <w:t>12.1. В случае перемещения налогоплательщиков, имевших долю свыше 10 процентов в общем объеме фонда оплаты труда i-го поселения и (или) в сумме налоговых поступлений в бюджет i-го поселения за отчетные периоды, из одного поселения муниципального района в другое могут быть скорректированы следующие исходные данные:</w:t>
      </w:r>
    </w:p>
    <w:p w:rsidR="00EA3C55" w:rsidRDefault="00EA3C55" w:rsidP="00EA3C55">
      <w:pPr>
        <w:widowControl w:val="0"/>
        <w:autoSpaceDE w:val="0"/>
        <w:autoSpaceDN w:val="0"/>
        <w:adjustRightInd w:val="0"/>
        <w:ind w:firstLine="540"/>
        <w:jc w:val="both"/>
      </w:pPr>
      <w:r>
        <w:t>- по поступлению налогов и платежей в консолидированный бюджет муниципального района с территории поселений (в разрезе отдельных налогов и платежей);</w:t>
      </w:r>
    </w:p>
    <w:p w:rsidR="00EA3C55" w:rsidRDefault="00EA3C55" w:rsidP="00EA3C55">
      <w:pPr>
        <w:widowControl w:val="0"/>
        <w:autoSpaceDE w:val="0"/>
        <w:autoSpaceDN w:val="0"/>
        <w:adjustRightInd w:val="0"/>
        <w:ind w:firstLine="540"/>
        <w:jc w:val="both"/>
      </w:pPr>
      <w:r>
        <w:t>- по фонду оплаты труда поселений.</w:t>
      </w:r>
    </w:p>
    <w:p w:rsidR="00EA3C55" w:rsidRDefault="00EA3C55" w:rsidP="00EA3C55">
      <w:pPr>
        <w:widowControl w:val="0"/>
        <w:autoSpaceDE w:val="0"/>
        <w:autoSpaceDN w:val="0"/>
        <w:adjustRightInd w:val="0"/>
        <w:ind w:firstLine="540"/>
        <w:jc w:val="both"/>
      </w:pPr>
      <w:r>
        <w:t xml:space="preserve">12.2. Корректировка исходных данных, указанных в </w:t>
      </w:r>
      <w:hyperlink r:id="rId14" w:anchor="Par281" w:history="1">
        <w:r>
          <w:rPr>
            <w:rStyle w:val="a8"/>
          </w:rPr>
          <w:t>п. 12.1</w:t>
        </w:r>
      </w:hyperlink>
      <w:r>
        <w:t xml:space="preserve"> настоящей Методики, осуществляется только при наличии официального письма, подписанного главами двух поселений, между которыми произошло перемещение крупных налогоплательщиков, не отраженное в отчетных данных. В письме должны быть указаны согласованные суммы и значения корректировок в разрезе соответствующих исходных данных, которые должны быть добавлены к исходным данным по первому поселению и вычтены из исходных данных по второму поселению, а также указание на то, в отношении каких налогоплательщиков осуществляется корректировка исходных данных.</w:t>
      </w:r>
    </w:p>
    <w:p w:rsidR="00EA3C55" w:rsidRDefault="00EA3C55" w:rsidP="00EA3C55">
      <w:pPr>
        <w:widowControl w:val="0"/>
        <w:autoSpaceDE w:val="0"/>
        <w:autoSpaceDN w:val="0"/>
        <w:adjustRightInd w:val="0"/>
        <w:ind w:firstLine="540"/>
        <w:jc w:val="both"/>
      </w:pPr>
      <w:r>
        <w:t>12.3. Корректировка исходных данных по официальным письмам, поступившим в Финансовое управление администрации Козульского района после 15 октября текущего года, не осуществляется.</w:t>
      </w:r>
    </w:p>
    <w:p w:rsidR="00EA3C55" w:rsidRDefault="00EA3C55" w:rsidP="00EA3C55">
      <w:pPr>
        <w:widowControl w:val="0"/>
        <w:autoSpaceDE w:val="0"/>
        <w:autoSpaceDN w:val="0"/>
        <w:adjustRightInd w:val="0"/>
        <w:ind w:firstLine="540"/>
        <w:jc w:val="both"/>
      </w:pPr>
      <w:r>
        <w:t>12.4 В случае если, начиная с очередного финансового года, изменяются предусмотренные Законом Красноярского края от 10.07.2007 №2-317 «О межбюджетных отношениях в Красноярском крае» нормативы отчислений от налогов в бюджеты сельских поселений, значение фактического объема налоговых доходов сельских поселений в отчетном финансовом году определяется в сопоставимых условиях.</w:t>
      </w:r>
    </w:p>
    <w:p w:rsidR="00EA3C55" w:rsidRDefault="00EA3C55" w:rsidP="00EA3C55">
      <w:pPr>
        <w:widowControl w:val="0"/>
        <w:autoSpaceDE w:val="0"/>
        <w:autoSpaceDN w:val="0"/>
        <w:adjustRightInd w:val="0"/>
        <w:ind w:firstLine="540"/>
        <w:jc w:val="both"/>
      </w:pPr>
    </w:p>
    <w:p w:rsidR="00CE3F7D" w:rsidRDefault="00CE3F7D" w:rsidP="00CE3F7D">
      <w:pPr>
        <w:autoSpaceDE w:val="0"/>
        <w:jc w:val="center"/>
        <w:rPr>
          <w:b/>
          <w:bCs/>
        </w:rPr>
      </w:pPr>
      <w:r>
        <w:rPr>
          <w:b/>
          <w:bCs/>
        </w:rPr>
        <w:t>РОССИЙСКАЯ ФЕДЕРАЦИЯ</w:t>
      </w:r>
    </w:p>
    <w:p w:rsidR="00CE3F7D" w:rsidRDefault="00CE3F7D" w:rsidP="00CE3F7D">
      <w:pPr>
        <w:autoSpaceDE w:val="0"/>
        <w:jc w:val="center"/>
        <w:rPr>
          <w:b/>
          <w:bCs/>
        </w:rPr>
      </w:pPr>
      <w:r>
        <w:rPr>
          <w:b/>
          <w:bCs/>
        </w:rPr>
        <w:t>ЛАЗУРНЕНСКИЙ СЕЛЬСКИЙ СОВЕТ ДЕПУТАТОВ</w:t>
      </w:r>
    </w:p>
    <w:p w:rsidR="00CE3F7D" w:rsidRDefault="00CE3F7D" w:rsidP="00CE3F7D">
      <w:pPr>
        <w:autoSpaceDE w:val="0"/>
        <w:jc w:val="center"/>
        <w:rPr>
          <w:b/>
          <w:bCs/>
        </w:rPr>
      </w:pPr>
      <w:r>
        <w:rPr>
          <w:b/>
          <w:bCs/>
        </w:rPr>
        <w:t>КОЗУЛЬСКОГО РАЙОНА</w:t>
      </w:r>
    </w:p>
    <w:p w:rsidR="00CE3F7D" w:rsidRDefault="00CE3F7D" w:rsidP="00CE3F7D">
      <w:pPr>
        <w:autoSpaceDE w:val="0"/>
        <w:jc w:val="center"/>
        <w:rPr>
          <w:b/>
          <w:bCs/>
        </w:rPr>
      </w:pPr>
      <w:r>
        <w:rPr>
          <w:b/>
          <w:bCs/>
        </w:rPr>
        <w:t>КРАСНОЯРСКОГО КРАЯ</w:t>
      </w:r>
    </w:p>
    <w:p w:rsidR="00CE3F7D" w:rsidRPr="00CE3F7D" w:rsidRDefault="00CE3F7D" w:rsidP="00CE3F7D">
      <w:pPr>
        <w:pStyle w:val="2"/>
        <w:jc w:val="center"/>
        <w:rPr>
          <w:color w:val="auto"/>
          <w:sz w:val="24"/>
          <w:szCs w:val="24"/>
        </w:rPr>
      </w:pPr>
      <w:r w:rsidRPr="00CE3F7D">
        <w:rPr>
          <w:b w:val="0"/>
          <w:color w:val="auto"/>
          <w:sz w:val="24"/>
          <w:szCs w:val="24"/>
        </w:rPr>
        <w:t>РЕШЕНИЕ</w:t>
      </w:r>
    </w:p>
    <w:p w:rsidR="00CE3F7D" w:rsidRDefault="00CE3F7D" w:rsidP="00CE3F7D">
      <w:pPr>
        <w:jc w:val="center"/>
        <w:rPr>
          <w:b/>
        </w:rPr>
      </w:pPr>
    </w:p>
    <w:p w:rsidR="00CE3F7D" w:rsidRDefault="00CE3F7D" w:rsidP="00CE3F7D">
      <w:r>
        <w:t>11 декабря 2020 года                             пос.Лазурный                         № 10-48</w:t>
      </w:r>
    </w:p>
    <w:p w:rsidR="00CE3F7D" w:rsidRDefault="00CE3F7D" w:rsidP="00CE3F7D">
      <w:pPr>
        <w:ind w:left="720" w:firstLine="720"/>
        <w:jc w:val="center"/>
        <w:rPr>
          <w:b/>
        </w:rPr>
      </w:pPr>
    </w:p>
    <w:p w:rsidR="00CE3F7D" w:rsidRDefault="00CE3F7D" w:rsidP="00CE3F7D">
      <w:pPr>
        <w:jc w:val="both"/>
      </w:pPr>
      <w:r>
        <w:lastRenderedPageBreak/>
        <w:t xml:space="preserve">О передаче  полномочий по осуществлению внутреннего финансового контроля органу местного самоуправления  администрации  Козульского района на 2021 год </w:t>
      </w:r>
    </w:p>
    <w:p w:rsidR="00CE3F7D" w:rsidRDefault="00CE3F7D" w:rsidP="00CE3F7D">
      <w:pPr>
        <w:jc w:val="both"/>
      </w:pPr>
    </w:p>
    <w:p w:rsidR="00CE3F7D" w:rsidRDefault="00CE3F7D" w:rsidP="00CE3F7D">
      <w:pPr>
        <w:ind w:firstLine="709"/>
        <w:jc w:val="both"/>
        <w:rPr>
          <w:lang w:eastAsia="en-US"/>
        </w:rPr>
      </w:pPr>
      <w:r>
        <w:t>На основании ст. 265, 269.2 Бюджетного кодекса Российской Федерации,  пунктом  1 части 1 стати 14 и пунктом 4 статьи 15 Федерального закона от 06.10.2003 № 131-ФЗ «Об общих принципах организации местного самоуправления в Российской Федерации», статьей 3 Федерального закона №6-ФЗ от 07.02.2011 «О принципах организации и деятельности контрольно-счетных органов субъектов Российской Федерации и муниципальных образований»,  решением  Козульского районного Совета депутатов от 16.10.2015 №2-11Р «Об утверждении порядка заключения соглашений органами местного самоуправления района с органами местного самоуправления поселений, входящих в состав  района, о передаче осуществления  части полномочий»,  руководствуясь статьей  7 Устава сельсовета,  Лазурненский сельский Совет депутатов  РЕШИЛ:</w:t>
      </w:r>
    </w:p>
    <w:p w:rsidR="00CE3F7D" w:rsidRDefault="00CE3F7D" w:rsidP="00CE3F7D">
      <w:pPr>
        <w:ind w:firstLine="709"/>
        <w:jc w:val="both"/>
      </w:pPr>
    </w:p>
    <w:p w:rsidR="00CE3F7D" w:rsidRDefault="00CE3F7D" w:rsidP="00CE3F7D">
      <w:pPr>
        <w:numPr>
          <w:ilvl w:val="0"/>
          <w:numId w:val="2"/>
        </w:numPr>
        <w:ind w:left="0" w:firstLine="851"/>
        <w:jc w:val="both"/>
      </w:pPr>
      <w:r>
        <w:t xml:space="preserve">Передать  органу местного самоуправления   Администрации   Козульского района в лице Финансового управления администрации района полномочия по  осуществлению внутреннего финансового контроля на 2021 год.  </w:t>
      </w:r>
    </w:p>
    <w:p w:rsidR="00CE3F7D" w:rsidRDefault="00CE3F7D" w:rsidP="00CE3F7D">
      <w:pPr>
        <w:ind w:left="851"/>
        <w:jc w:val="both"/>
      </w:pPr>
      <w:r>
        <w:t>Осуществлять исполнение данных полномочий на безвозмездной основе.</w:t>
      </w:r>
    </w:p>
    <w:p w:rsidR="00CE3F7D" w:rsidRDefault="00CE3F7D" w:rsidP="00CE3F7D">
      <w:pPr>
        <w:ind w:firstLine="851"/>
        <w:jc w:val="both"/>
      </w:pPr>
      <w:r>
        <w:t xml:space="preserve"> 2.Заключить с администрацией  Козульского района Соглашение о передаче  полномочий в части   осуществления  внутреннего муниципального финансового контроля  на период с 01.01.2021 года по 31.12.2021 года.</w:t>
      </w:r>
    </w:p>
    <w:p w:rsidR="00CE3F7D" w:rsidRDefault="00CE3F7D" w:rsidP="00CE3F7D">
      <w:pPr>
        <w:ind w:firstLine="709"/>
        <w:jc w:val="both"/>
      </w:pPr>
      <w:r>
        <w:t xml:space="preserve">   3. Решение вступает в силу со дня его официального опубликования  в периодическом печатном издании «Лазурненский вестник» и подлежит размещению на официальном сайте администрации Лазурненского сельсовета.</w:t>
      </w:r>
    </w:p>
    <w:p w:rsidR="00CE3F7D" w:rsidRDefault="00CE3F7D" w:rsidP="00CE3F7D">
      <w:pPr>
        <w:ind w:firstLine="709"/>
        <w:jc w:val="both"/>
      </w:pPr>
    </w:p>
    <w:p w:rsidR="00CE3F7D" w:rsidRDefault="00CE3F7D" w:rsidP="00CE3F7D">
      <w:pPr>
        <w:ind w:firstLine="709"/>
        <w:jc w:val="both"/>
      </w:pPr>
      <w:r>
        <w:t xml:space="preserve">Глава сельсовета                                          А.С.Дементьев                                   </w:t>
      </w:r>
    </w:p>
    <w:p w:rsidR="00CE3F7D" w:rsidRDefault="00CE3F7D" w:rsidP="00CE3F7D">
      <w:r>
        <w:t xml:space="preserve">            Председатель Совета депутатов                   В.И.Транчукова</w:t>
      </w:r>
    </w:p>
    <w:p w:rsidR="00EA3C55" w:rsidRDefault="00EA3C55" w:rsidP="00EA3C55">
      <w:pPr>
        <w:widowControl w:val="0"/>
        <w:autoSpaceDE w:val="0"/>
        <w:autoSpaceDN w:val="0"/>
        <w:adjustRightInd w:val="0"/>
        <w:jc w:val="right"/>
        <w:outlineLvl w:val="1"/>
      </w:pPr>
    </w:p>
    <w:p w:rsidR="00EA3C55" w:rsidRDefault="00EA3C55" w:rsidP="00EA3C55">
      <w:pPr>
        <w:widowControl w:val="0"/>
        <w:autoSpaceDE w:val="0"/>
        <w:autoSpaceDN w:val="0"/>
        <w:adjustRightInd w:val="0"/>
        <w:jc w:val="right"/>
        <w:outlineLvl w:val="1"/>
      </w:pPr>
    </w:p>
    <w:p w:rsidR="00EA3C55" w:rsidRDefault="00EA3C55" w:rsidP="00EA3C55">
      <w:pPr>
        <w:widowControl w:val="0"/>
        <w:autoSpaceDE w:val="0"/>
        <w:autoSpaceDN w:val="0"/>
        <w:adjustRightInd w:val="0"/>
        <w:jc w:val="right"/>
        <w:outlineLvl w:val="1"/>
      </w:pPr>
    </w:p>
    <w:p w:rsidR="005D3823" w:rsidRDefault="005D3823" w:rsidP="005D3823">
      <w:pPr>
        <w:pStyle w:val="a5"/>
        <w:jc w:val="center"/>
        <w:rPr>
          <w:b/>
        </w:rPr>
      </w:pPr>
    </w:p>
    <w:p w:rsidR="005D3823" w:rsidRDefault="005D3823" w:rsidP="005D3823">
      <w:pPr>
        <w:pStyle w:val="a5"/>
        <w:jc w:val="center"/>
        <w:rPr>
          <w:b/>
        </w:rPr>
      </w:pPr>
      <w:r>
        <w:rPr>
          <w:b/>
        </w:rPr>
        <w:t>РОССИЙСКАЯ ФЕДЕРАЦИЯ</w:t>
      </w:r>
    </w:p>
    <w:p w:rsidR="005D3823" w:rsidRDefault="005D3823" w:rsidP="005D3823">
      <w:pPr>
        <w:pStyle w:val="a5"/>
        <w:jc w:val="center"/>
        <w:rPr>
          <w:b/>
        </w:rPr>
      </w:pPr>
      <w:r>
        <w:rPr>
          <w:b/>
        </w:rPr>
        <w:t>ЛАЗУРНЕНСКИЙ СЕЛЬСКИЙ СОВЕТ ДЕПУТАТОВ</w:t>
      </w:r>
    </w:p>
    <w:p w:rsidR="005D3823" w:rsidRDefault="005D3823" w:rsidP="005D3823">
      <w:pPr>
        <w:pStyle w:val="a5"/>
        <w:jc w:val="center"/>
        <w:rPr>
          <w:b/>
        </w:rPr>
      </w:pPr>
      <w:r>
        <w:rPr>
          <w:b/>
        </w:rPr>
        <w:t>КОЗУЛЬСКОГО РАЙОНА</w:t>
      </w:r>
    </w:p>
    <w:p w:rsidR="005D3823" w:rsidRDefault="005D3823" w:rsidP="005D3823">
      <w:pPr>
        <w:pStyle w:val="a5"/>
        <w:jc w:val="center"/>
        <w:rPr>
          <w:b/>
        </w:rPr>
      </w:pPr>
      <w:r>
        <w:rPr>
          <w:b/>
        </w:rPr>
        <w:t>КРАСНОЯРСКОГО КРАЯ</w:t>
      </w:r>
    </w:p>
    <w:p w:rsidR="005D3823" w:rsidRDefault="005D3823" w:rsidP="005D3823">
      <w:pPr>
        <w:pStyle w:val="a5"/>
        <w:jc w:val="center"/>
        <w:rPr>
          <w:b/>
        </w:rPr>
      </w:pPr>
    </w:p>
    <w:p w:rsidR="005D3823" w:rsidRDefault="005D3823" w:rsidP="005D3823">
      <w:pPr>
        <w:jc w:val="center"/>
        <w:outlineLvl w:val="0"/>
      </w:pPr>
      <w:r>
        <w:rPr>
          <w:b/>
        </w:rPr>
        <w:t xml:space="preserve">  РЕШЕНИЕ </w:t>
      </w:r>
    </w:p>
    <w:p w:rsidR="005D3823" w:rsidRDefault="005D3823" w:rsidP="005D3823">
      <w:r>
        <w:t xml:space="preserve"> 11 декабря 2020 года              </w:t>
      </w:r>
      <w:r>
        <w:tab/>
        <w:t xml:space="preserve">         пос.Лазурный                                 № 10-49</w:t>
      </w:r>
    </w:p>
    <w:p w:rsidR="005D3823" w:rsidRDefault="005D3823" w:rsidP="005D3823">
      <w:pPr>
        <w:jc w:val="center"/>
      </w:pPr>
    </w:p>
    <w:p w:rsidR="005D3823" w:rsidRDefault="005D3823" w:rsidP="005D3823">
      <w:pPr>
        <w:jc w:val="both"/>
        <w:rPr>
          <w:i/>
        </w:rPr>
      </w:pPr>
      <w:r>
        <w:tab/>
        <w:t>О передаче Ревизионной комиссии Козульского районного Совета депутатов полномочий по осуществлению внешнего муниципального финансового контроля</w:t>
      </w:r>
    </w:p>
    <w:p w:rsidR="005D3823" w:rsidRDefault="005D3823" w:rsidP="005D3823">
      <w:pPr>
        <w:ind w:firstLine="709"/>
        <w:jc w:val="both"/>
        <w:rPr>
          <w:i/>
          <w:u w:val="single"/>
        </w:rPr>
      </w:pPr>
      <w:r>
        <w:t xml:space="preserve">В целях реализации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руководствуясь статьёй 7 Устава Лазурненского сельсовета, статьи 21 Положения о бюджетном процессе в муниципальном образовании  Лазурненский сельсовет, Лазурненский сельский Совет депутатов РЕШИЛ: </w:t>
      </w:r>
    </w:p>
    <w:p w:rsidR="005D3823" w:rsidRDefault="005D3823" w:rsidP="005D382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Передать Ревизионной комиссии Козульского районного Совета депутатов полномочия по осуществлению внешнего муниципального финансового контроля на период с 01.01.2021 года по 31.12.2021 года. </w:t>
      </w:r>
    </w:p>
    <w:p w:rsidR="005D3823" w:rsidRDefault="005D3823" w:rsidP="005D3823">
      <w:pPr>
        <w:jc w:val="both"/>
      </w:pPr>
      <w:r>
        <w:rPr>
          <w:b/>
        </w:rPr>
        <w:lastRenderedPageBreak/>
        <w:tab/>
      </w:r>
      <w:r>
        <w:t>2. Утвердить Порядок</w:t>
      </w:r>
      <w:r>
        <w:rPr>
          <w:b/>
        </w:rPr>
        <w:t xml:space="preserve"> </w:t>
      </w:r>
      <w:r>
        <w:t>осуществления внешней проверки годового отчета об исполнении бюджета муниципального образования Лазурненский сельсовет (Приложение 1).</w:t>
      </w:r>
    </w:p>
    <w:p w:rsidR="005D3823" w:rsidRDefault="005D3823" w:rsidP="005D3823">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 Председателю Лазурненского сельского Совета депутатов  заключить Соглашение о передаче полномочий по осуществлению внешнего муниципального финансового контроля  с председателем Козульского районного Совета депутатов (Приложение 2).</w:t>
      </w:r>
    </w:p>
    <w:p w:rsidR="005D3823" w:rsidRDefault="005D3823" w:rsidP="005D3823">
      <w:pPr>
        <w:ind w:firstLine="709"/>
        <w:jc w:val="both"/>
      </w:pPr>
      <w:r>
        <w:t>4 Настоящее Решение вступает в силу со дня его официального опубликования в местном периодическом издании «Лазурненский вестник» и подлежит размещению на официальном сайте администрации Лазурненского сельсовета.</w:t>
      </w:r>
    </w:p>
    <w:p w:rsidR="005D3823" w:rsidRDefault="005D3823" w:rsidP="005D3823">
      <w:pPr>
        <w:pStyle w:val="a5"/>
      </w:pPr>
      <w:r>
        <w:t>Глава Лазурненского сельсовета                                          А.С.Дементьев</w:t>
      </w:r>
    </w:p>
    <w:p w:rsidR="005D3823" w:rsidRDefault="005D3823" w:rsidP="005D3823">
      <w:pPr>
        <w:pStyle w:val="a5"/>
      </w:pPr>
      <w:r>
        <w:t xml:space="preserve">Председатель  сельского Совета   депутатов                       В.И.Транчукова                                    </w:t>
      </w:r>
    </w:p>
    <w:p w:rsidR="005D3823" w:rsidRDefault="005D3823" w:rsidP="005D3823">
      <w:pPr>
        <w:pStyle w:val="a5"/>
      </w:pPr>
    </w:p>
    <w:p w:rsidR="005D3823" w:rsidRDefault="005D3823" w:rsidP="005D3823">
      <w:pPr>
        <w:jc w:val="right"/>
      </w:pPr>
      <w:r>
        <w:t xml:space="preserve">                                                                                      </w:t>
      </w:r>
    </w:p>
    <w:p w:rsidR="005D3823" w:rsidRDefault="005D3823" w:rsidP="005D3823">
      <w:pPr>
        <w:jc w:val="right"/>
      </w:pPr>
      <w:r>
        <w:t>ПРИЛОЖЕНИЕ 1</w:t>
      </w:r>
    </w:p>
    <w:p w:rsidR="005D3823" w:rsidRDefault="005D3823" w:rsidP="005D3823">
      <w:pPr>
        <w:jc w:val="right"/>
      </w:pPr>
      <w:r>
        <w:t xml:space="preserve">                                                            к Решению Лазурненского сельского Совета депутатов </w:t>
      </w:r>
    </w:p>
    <w:p w:rsidR="005D3823" w:rsidRDefault="005D3823" w:rsidP="005D3823">
      <w:pPr>
        <w:jc w:val="right"/>
      </w:pPr>
      <w:r>
        <w:t xml:space="preserve">                                                                                       от 11.12..2020 №10-49</w:t>
      </w:r>
    </w:p>
    <w:p w:rsidR="005D3823" w:rsidRDefault="005D3823" w:rsidP="005D3823"/>
    <w:p w:rsidR="005D3823" w:rsidRDefault="005D3823" w:rsidP="005D382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ПОРЯДОК </w:t>
      </w:r>
    </w:p>
    <w:p w:rsidR="005D3823" w:rsidRDefault="005D3823" w:rsidP="005D382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осуществления внешней проверки годового отчета </w:t>
      </w:r>
    </w:p>
    <w:p w:rsidR="005D3823" w:rsidRDefault="005D3823" w:rsidP="005D3823">
      <w:pPr>
        <w:pStyle w:val="ConsPlusTitle"/>
        <w:jc w:val="center"/>
        <w:rPr>
          <w:rFonts w:ascii="Times New Roman" w:hAnsi="Times New Roman" w:cs="Times New Roman"/>
          <w:sz w:val="24"/>
          <w:szCs w:val="24"/>
        </w:rPr>
      </w:pPr>
      <w:r>
        <w:rPr>
          <w:rFonts w:ascii="Times New Roman" w:hAnsi="Times New Roman" w:cs="Times New Roman"/>
          <w:sz w:val="24"/>
          <w:szCs w:val="24"/>
        </w:rPr>
        <w:t>об исполнении</w:t>
      </w:r>
    </w:p>
    <w:p w:rsidR="005D3823" w:rsidRDefault="005D3823" w:rsidP="005D3823">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бюджета муниципального образования Лазурненский сельсовет</w:t>
      </w:r>
    </w:p>
    <w:p w:rsidR="005D3823" w:rsidRDefault="005D3823" w:rsidP="005D3823">
      <w:pPr>
        <w:pStyle w:val="ConsPlusNormal"/>
        <w:jc w:val="center"/>
        <w:outlineLvl w:val="0"/>
        <w:rPr>
          <w:rFonts w:ascii="Times New Roman" w:hAnsi="Times New Roman" w:cs="Times New Roman"/>
          <w:sz w:val="24"/>
          <w:szCs w:val="24"/>
        </w:rPr>
      </w:pPr>
    </w:p>
    <w:p w:rsidR="005D3823" w:rsidRDefault="005D3823" w:rsidP="005D3823">
      <w:pPr>
        <w:pStyle w:val="ConsPlusNormal"/>
        <w:ind w:firstLine="709"/>
        <w:jc w:val="both"/>
        <w:rPr>
          <w:rFonts w:ascii="Times New Roman" w:hAnsi="Times New Roman" w:cs="Times New Roman"/>
          <w:i/>
          <w:sz w:val="24"/>
          <w:szCs w:val="24"/>
        </w:rPr>
      </w:pPr>
      <w:r>
        <w:rPr>
          <w:rFonts w:ascii="Times New Roman" w:hAnsi="Times New Roman" w:cs="Times New Roman"/>
          <w:sz w:val="24"/>
          <w:szCs w:val="24"/>
        </w:rPr>
        <w:t>1. Внешняя проверка годового отчета об исполнении бюджета муниципального образования Лазурненский сельсовет (далее – местный бюджета) осуществляется Ревизионной комиссией Козульского районного Совета депутатов.</w:t>
      </w:r>
    </w:p>
    <w:p w:rsidR="005D3823" w:rsidRDefault="005D3823" w:rsidP="005D3823">
      <w:pPr>
        <w:autoSpaceDE w:val="0"/>
        <w:autoSpaceDN w:val="0"/>
        <w:adjustRightInd w:val="0"/>
        <w:ind w:firstLine="709"/>
        <w:jc w:val="both"/>
      </w:pPr>
    </w:p>
    <w:p w:rsidR="005D3823" w:rsidRDefault="005D3823" w:rsidP="005D3823">
      <w:pPr>
        <w:autoSpaceDE w:val="0"/>
        <w:autoSpaceDN w:val="0"/>
        <w:adjustRightInd w:val="0"/>
        <w:ind w:firstLine="709"/>
        <w:jc w:val="both"/>
      </w:pPr>
      <w:r>
        <w:t>2.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представляют годовую бюджетную отчетность в Ревизионную комиссию Козульского районного Совета депутатов, для внешней проверки до 1 апреля.</w:t>
      </w:r>
    </w:p>
    <w:p w:rsidR="005D3823" w:rsidRDefault="005D3823" w:rsidP="005D3823">
      <w:pPr>
        <w:autoSpaceDE w:val="0"/>
        <w:autoSpaceDN w:val="0"/>
        <w:adjustRightInd w:val="0"/>
        <w:ind w:firstLine="709"/>
        <w:jc w:val="both"/>
        <w:rPr>
          <w:color w:val="FF0000"/>
        </w:rPr>
      </w:pPr>
      <w:r>
        <w:t xml:space="preserve">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в срок до 1 мая. </w:t>
      </w:r>
    </w:p>
    <w:p w:rsidR="005D3823" w:rsidRDefault="005D3823" w:rsidP="005D3823">
      <w:pPr>
        <w:autoSpaceDE w:val="0"/>
        <w:autoSpaceDN w:val="0"/>
        <w:adjustRightInd w:val="0"/>
        <w:ind w:firstLine="709"/>
        <w:jc w:val="both"/>
      </w:pPr>
    </w:p>
    <w:p w:rsidR="005D3823" w:rsidRDefault="005D3823" w:rsidP="005D3823">
      <w:pPr>
        <w:autoSpaceDE w:val="0"/>
        <w:autoSpaceDN w:val="0"/>
        <w:adjustRightInd w:val="0"/>
        <w:ind w:firstLine="709"/>
        <w:jc w:val="both"/>
      </w:pPr>
      <w:r>
        <w:t xml:space="preserve">3. Администрация Лазурненского сельсовета направляет не позднее 1 апреля текущего финансового года в Ревизионную комиссию Козульского районного Совета депутатов годовой отчет об исполнении местного бюджета и иные документы, подлежащие представлению в Лазурненский сельский Совет депутатов одновременно с годовым отчетом об исполнении местного бюджета. </w:t>
      </w:r>
    </w:p>
    <w:p w:rsidR="005D3823" w:rsidRDefault="005D3823" w:rsidP="005D3823">
      <w:pPr>
        <w:autoSpaceDE w:val="0"/>
        <w:autoSpaceDN w:val="0"/>
        <w:adjustRightInd w:val="0"/>
        <w:ind w:firstLine="709"/>
        <w:jc w:val="both"/>
      </w:pPr>
    </w:p>
    <w:p w:rsidR="005D3823" w:rsidRDefault="005D3823" w:rsidP="005D3823">
      <w:pPr>
        <w:autoSpaceDE w:val="0"/>
        <w:autoSpaceDN w:val="0"/>
        <w:adjustRightInd w:val="0"/>
        <w:ind w:firstLine="709"/>
        <w:jc w:val="both"/>
      </w:pPr>
      <w:r>
        <w:t>4. Подготовка заключения на годовой отчет об исполнении местного бюджета проводится в срок, не превышающий один месяц.</w:t>
      </w:r>
    </w:p>
    <w:p w:rsidR="005D3823" w:rsidRDefault="005D3823" w:rsidP="005D3823">
      <w:pPr>
        <w:autoSpaceDE w:val="0"/>
        <w:autoSpaceDN w:val="0"/>
        <w:adjustRightInd w:val="0"/>
        <w:ind w:firstLine="709"/>
        <w:jc w:val="both"/>
      </w:pPr>
    </w:p>
    <w:p w:rsidR="005D3823" w:rsidRDefault="005D3823" w:rsidP="005D3823">
      <w:pPr>
        <w:autoSpaceDE w:val="0"/>
        <w:autoSpaceDN w:val="0"/>
        <w:adjustRightInd w:val="0"/>
        <w:ind w:firstLine="709"/>
        <w:jc w:val="both"/>
      </w:pPr>
      <w:r>
        <w:t>С учетом данных внешней проверки годовой бюджетной отчетности главных администраторов средств местного бюджета Ревизионная комиссия Козульского районного Совета депутатов готовит заключение на годовой отчет об исполнении местного бюджета и не позднее 1 мая текущего финансового года представляет его в Лазурненский сельский Совет депутатов с одновременным направлением в администрацию Лазурненского сельсовета.</w:t>
      </w:r>
    </w:p>
    <w:p w:rsidR="005D3823" w:rsidRDefault="005D3823" w:rsidP="005D3823">
      <w:pPr>
        <w:autoSpaceDE w:val="0"/>
        <w:autoSpaceDN w:val="0"/>
        <w:adjustRightInd w:val="0"/>
        <w:ind w:firstLine="709"/>
        <w:jc w:val="both"/>
      </w:pPr>
    </w:p>
    <w:p w:rsidR="005D3823" w:rsidRDefault="005D3823" w:rsidP="005D3823">
      <w:pPr>
        <w:autoSpaceDE w:val="0"/>
        <w:autoSpaceDN w:val="0"/>
        <w:adjustRightInd w:val="0"/>
        <w:ind w:firstLine="709"/>
        <w:jc w:val="both"/>
      </w:pPr>
      <w:r>
        <w:lastRenderedPageBreak/>
        <w:t>5. Заключение на годовой отчет об исполнении местного бюджета содержит:</w:t>
      </w:r>
    </w:p>
    <w:p w:rsidR="005D3823" w:rsidRDefault="005D3823" w:rsidP="005D3823">
      <w:pPr>
        <w:autoSpaceDE w:val="0"/>
        <w:autoSpaceDN w:val="0"/>
        <w:adjustRightInd w:val="0"/>
        <w:ind w:firstLine="709"/>
        <w:jc w:val="both"/>
      </w:pPr>
      <w:r>
        <w:t>- характеристику исполнения местного бюджета по основным параметрам местного бюджета, источникам внутреннего финансирования дефицита местного бюджета, муниципальному долгу;</w:t>
      </w:r>
    </w:p>
    <w:p w:rsidR="005D3823" w:rsidRDefault="005D3823" w:rsidP="005D3823">
      <w:pPr>
        <w:autoSpaceDE w:val="0"/>
        <w:autoSpaceDN w:val="0"/>
        <w:adjustRightInd w:val="0"/>
        <w:ind w:firstLine="709"/>
        <w:jc w:val="both"/>
      </w:pPr>
      <w:r>
        <w:t>- анализ отдельных вопросов исполнения доходов местного бюджета;</w:t>
      </w:r>
    </w:p>
    <w:p w:rsidR="005D3823" w:rsidRDefault="005D3823" w:rsidP="005D3823">
      <w:pPr>
        <w:autoSpaceDE w:val="0"/>
        <w:autoSpaceDN w:val="0"/>
        <w:adjustRightInd w:val="0"/>
        <w:ind w:firstLine="709"/>
        <w:jc w:val="both"/>
      </w:pPr>
      <w:r>
        <w:t>- анализ отдельных вопросов исполнения расходов местного бюджета;</w:t>
      </w:r>
    </w:p>
    <w:p w:rsidR="005D3823" w:rsidRDefault="005D3823" w:rsidP="005D3823">
      <w:pPr>
        <w:autoSpaceDE w:val="0"/>
        <w:autoSpaceDN w:val="0"/>
        <w:adjustRightInd w:val="0"/>
        <w:ind w:firstLine="709"/>
        <w:jc w:val="both"/>
      </w:pPr>
      <w:r>
        <w:t>- оценку полноты и достоверности годового отчета об исполнении местного бюджета и годовой бюджетной отчетности главных администраторов бюджетных средств муниципального образования Лазурненский сельсовет;</w:t>
      </w:r>
    </w:p>
    <w:p w:rsidR="005D3823" w:rsidRDefault="005D3823" w:rsidP="005D3823">
      <w:pPr>
        <w:autoSpaceDE w:val="0"/>
        <w:autoSpaceDN w:val="0"/>
        <w:adjustRightInd w:val="0"/>
        <w:ind w:firstLine="709"/>
        <w:jc w:val="both"/>
      </w:pPr>
      <w:r>
        <w:t xml:space="preserve">- выводы и предложения </w:t>
      </w:r>
      <w:proofErr w:type="spellStart"/>
      <w:r>
        <w:t>Лазурненскому</w:t>
      </w:r>
      <w:proofErr w:type="spellEnd"/>
      <w:r>
        <w:t xml:space="preserve"> сельскому Совету депутатов, администрации Лазурненского сельсовета по результатам проверки годового отчета об исполнении местного бюджета;</w:t>
      </w:r>
    </w:p>
    <w:p w:rsidR="005D3823" w:rsidRDefault="005D3823" w:rsidP="005D3823">
      <w:pPr>
        <w:autoSpaceDE w:val="0"/>
        <w:autoSpaceDN w:val="0"/>
        <w:adjustRightInd w:val="0"/>
        <w:ind w:firstLine="709"/>
        <w:jc w:val="both"/>
      </w:pPr>
      <w:r>
        <w:t>- иное.</w:t>
      </w:r>
    </w:p>
    <w:p w:rsidR="005D3823" w:rsidRDefault="005D3823" w:rsidP="005D3823">
      <w:r>
        <w:t xml:space="preserve">                                                                      </w:t>
      </w:r>
    </w:p>
    <w:p w:rsidR="005D3823" w:rsidRDefault="005D3823" w:rsidP="005D3823">
      <w:r>
        <w:t xml:space="preserve">                                                                                                         ПРИЛОЖЕНИЕ 2</w:t>
      </w:r>
    </w:p>
    <w:p w:rsidR="005D3823" w:rsidRDefault="005D3823" w:rsidP="005D3823">
      <w:pPr>
        <w:jc w:val="right"/>
      </w:pPr>
      <w:r>
        <w:t xml:space="preserve">                                                             к Решению Лазурненского сельского Совета депутатов </w:t>
      </w:r>
    </w:p>
    <w:p w:rsidR="005D3823" w:rsidRDefault="005D3823" w:rsidP="005D3823">
      <w:pPr>
        <w:jc w:val="right"/>
      </w:pPr>
      <w:r>
        <w:t xml:space="preserve">                                                                                       от 11.12.2020 №10-49</w:t>
      </w:r>
    </w:p>
    <w:p w:rsidR="005D3823" w:rsidRDefault="005D3823" w:rsidP="005D382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СОГЛАШЕНИЕ </w:t>
      </w:r>
    </w:p>
    <w:p w:rsidR="005D3823" w:rsidRDefault="005D3823" w:rsidP="005D3823">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проведении внешней проверки годового отчёта об исполнении бюджета муниципального образования Лазурненский сельсовет за 2020 год </w:t>
      </w:r>
    </w:p>
    <w:p w:rsidR="005D3823" w:rsidRDefault="005D3823" w:rsidP="005D3823">
      <w:pPr>
        <w:pStyle w:val="ConsPlusTitle"/>
        <w:jc w:val="center"/>
        <w:rPr>
          <w:rFonts w:ascii="Times New Roman" w:hAnsi="Times New Roman" w:cs="Times New Roman"/>
          <w:sz w:val="24"/>
          <w:szCs w:val="24"/>
        </w:rPr>
      </w:pPr>
      <w:r>
        <w:rPr>
          <w:rFonts w:ascii="Times New Roman" w:hAnsi="Times New Roman" w:cs="Times New Roman"/>
          <w:sz w:val="24"/>
          <w:szCs w:val="24"/>
        </w:rPr>
        <w:t>и подготовки заключения на годовой отчёт</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целях соблюдения требований бюджетного законодательства, предусмотренных статьями 264.4, 264.5 Бюджетного кодекса Российской Федерации, </w:t>
      </w:r>
      <w:r w:rsidR="008466C2">
        <w:rPr>
          <w:rFonts w:ascii="Times New Roman" w:hAnsi="Times New Roman" w:cs="Times New Roman"/>
          <w:sz w:val="24"/>
          <w:szCs w:val="24"/>
        </w:rPr>
        <w:t>председателя Лазурненского сельского Совета депутатов</w:t>
      </w:r>
      <w:r>
        <w:rPr>
          <w:rFonts w:ascii="Times New Roman" w:hAnsi="Times New Roman" w:cs="Times New Roman"/>
          <w:sz w:val="24"/>
          <w:szCs w:val="24"/>
        </w:rPr>
        <w:t>, далее именуем</w:t>
      </w:r>
      <w:r w:rsidR="008466C2">
        <w:rPr>
          <w:rFonts w:ascii="Times New Roman" w:hAnsi="Times New Roman" w:cs="Times New Roman"/>
          <w:sz w:val="24"/>
          <w:szCs w:val="24"/>
        </w:rPr>
        <w:t>ый</w:t>
      </w:r>
      <w:r>
        <w:rPr>
          <w:rFonts w:ascii="Times New Roman" w:hAnsi="Times New Roman" w:cs="Times New Roman"/>
          <w:sz w:val="24"/>
          <w:szCs w:val="24"/>
        </w:rPr>
        <w:t xml:space="preserve"> – «</w:t>
      </w:r>
      <w:r w:rsidR="008466C2">
        <w:rPr>
          <w:rFonts w:ascii="Times New Roman" w:hAnsi="Times New Roman" w:cs="Times New Roman"/>
          <w:sz w:val="24"/>
          <w:szCs w:val="24"/>
        </w:rPr>
        <w:t>Совет депутатов</w:t>
      </w:r>
      <w:r>
        <w:rPr>
          <w:rFonts w:ascii="Times New Roman" w:hAnsi="Times New Roman" w:cs="Times New Roman"/>
          <w:sz w:val="24"/>
          <w:szCs w:val="24"/>
        </w:rPr>
        <w:t xml:space="preserve">», в лице </w:t>
      </w:r>
      <w:r w:rsidR="008466C2">
        <w:rPr>
          <w:rFonts w:ascii="Times New Roman" w:hAnsi="Times New Roman" w:cs="Times New Roman"/>
          <w:sz w:val="24"/>
          <w:szCs w:val="24"/>
        </w:rPr>
        <w:t xml:space="preserve">председателя Лазурненского сельского Совета депутатов </w:t>
      </w:r>
      <w:proofErr w:type="spellStart"/>
      <w:r w:rsidR="008466C2">
        <w:rPr>
          <w:rFonts w:ascii="Times New Roman" w:hAnsi="Times New Roman" w:cs="Times New Roman"/>
          <w:sz w:val="24"/>
          <w:szCs w:val="24"/>
        </w:rPr>
        <w:t>Транчуковой</w:t>
      </w:r>
      <w:proofErr w:type="spellEnd"/>
      <w:r w:rsidR="008466C2">
        <w:rPr>
          <w:rFonts w:ascii="Times New Roman" w:hAnsi="Times New Roman" w:cs="Times New Roman"/>
          <w:sz w:val="24"/>
          <w:szCs w:val="24"/>
        </w:rPr>
        <w:t xml:space="preserve"> Валентины Ивановны </w:t>
      </w:r>
      <w:r>
        <w:rPr>
          <w:rFonts w:ascii="Times New Roman" w:hAnsi="Times New Roman" w:cs="Times New Roman"/>
          <w:sz w:val="24"/>
          <w:szCs w:val="24"/>
        </w:rPr>
        <w:t xml:space="preserve">с одной стороны, и </w:t>
      </w:r>
      <w:proofErr w:type="spellStart"/>
      <w:r>
        <w:rPr>
          <w:rFonts w:ascii="Times New Roman" w:hAnsi="Times New Roman" w:cs="Times New Roman"/>
          <w:sz w:val="24"/>
          <w:szCs w:val="24"/>
        </w:rPr>
        <w:t>Козульский</w:t>
      </w:r>
      <w:proofErr w:type="spellEnd"/>
      <w:r>
        <w:rPr>
          <w:rFonts w:ascii="Times New Roman" w:hAnsi="Times New Roman" w:cs="Times New Roman"/>
          <w:sz w:val="24"/>
          <w:szCs w:val="24"/>
        </w:rPr>
        <w:t xml:space="preserve"> районный Совет депутатов, далее именуемый – «Совет депутатов», в лице председателя районного Совета депутатов Алексеева Ивана Николаевича, с другой стороны, заключили настоящее Соглашение о нижеследующем:</w:t>
      </w:r>
    </w:p>
    <w:p w:rsidR="005D3823" w:rsidRDefault="005D3823" w:rsidP="005D3823">
      <w:pPr>
        <w:pStyle w:val="ConsPlusNormal"/>
        <w:ind w:firstLine="709"/>
        <w:jc w:val="both"/>
        <w:rPr>
          <w:rFonts w:ascii="Times New Roman" w:hAnsi="Times New Roman" w:cs="Times New Roman"/>
          <w:sz w:val="24"/>
          <w:szCs w:val="24"/>
        </w:rPr>
      </w:pPr>
    </w:p>
    <w:p w:rsidR="005D3823" w:rsidRDefault="005D3823" w:rsidP="005D382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1. Предмет Соглашения</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Администрация поручает, а Совет депутатов принимает на себя обязательства:</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провести внешнюю проверку годового отчёта об исполнении бюджета муниципального образования Лазурненский сельсовет за 2020 год;</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подготовить заключение на годовой отчёт об исполнении бюджета муниципального образования Лазурненский сельсовет.</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Исполнителем принятых Советом депутатов обязательств в рамках заключённого Соглашения является Ревизионная комиссия Козульского районного Совета депутатов, которая осуществляет исполнение обязательств на безвозмездной основе.</w:t>
      </w:r>
    </w:p>
    <w:p w:rsidR="005D3823" w:rsidRDefault="005D3823" w:rsidP="005D382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2. Права и обязанности Сторон</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Администрация Лазурненского сельсовета:</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обязана в срок, не позднее 1 апреля 2021 года представить в Ревизионную комиссию Козульского районного Совета депутатов все необходимые документы для осуществления внешней проверки годового отчёта об исполнении бюджета;</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вправе получить от Ревизионной комиссии Козульского районного Совета депутатов Заключение по результатам проведения внешней проверки годового отчёта об исполнении бюджета, в случае представления полного пакета документов, предусмотренных приказом Министерства финансов Российской Федерации от 28.12.2010г. № 191н.</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 Ревизионная комиссия Козульского районного Совета депутатов:</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вправе требовать от Администрации представления всех необходимых документов, связанных с исполнением годового отчёта;</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обязана провести внешнюю проверку годового отчёта об исполнении бюджета в месячный срок  с момента предоставления всех необходимых документов;</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обязана предоставить Заключение по результатам проведённой проверки.</w:t>
      </w:r>
    </w:p>
    <w:p w:rsidR="005D3823" w:rsidRDefault="005D3823" w:rsidP="005D382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 Срок действия Соглашения</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Соглашение заключено на срок 1 год и действует в период с 1 января 2021 года по 31 декабря 2021 года.</w:t>
      </w:r>
    </w:p>
    <w:p w:rsidR="005D3823" w:rsidRDefault="005D3823" w:rsidP="005D382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 Ответственность Сторон</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5D3823" w:rsidRDefault="005D3823" w:rsidP="005D382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5. Заключительные положения</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Настоящее Соглашение вступает в силу с момента его подписания всеми Сторонами.</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Изменения и дополнения в настоящее Соглашение могут быть внесены  по взаимному согласию Сторон путём составления дополнительного Соглашения в письменной форме, являющегося неотъемлемой частью настоящего Соглашения.</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Действие настоящего Соглашения может быть прекращено досрочно по Соглашению Сторон.</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5D3823" w:rsidRDefault="005D3823" w:rsidP="005D38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5.5. Настоящее Соглашение составлено в двух экземплярах, имеющих одинаковую юридическую силу, по одному экземпляру для каждой из Сторон.</w:t>
      </w:r>
    </w:p>
    <w:p w:rsidR="005D3823" w:rsidRDefault="005D3823" w:rsidP="005D3823">
      <w:pPr>
        <w:pStyle w:val="ConsPlusNormal"/>
        <w:ind w:firstLine="709"/>
        <w:jc w:val="both"/>
        <w:rPr>
          <w:rFonts w:ascii="Times New Roman" w:hAnsi="Times New Roman" w:cs="Times New Roman"/>
          <w:sz w:val="24"/>
          <w:szCs w:val="24"/>
        </w:rPr>
      </w:pPr>
    </w:p>
    <w:p w:rsidR="005D3823" w:rsidRDefault="005D3823" w:rsidP="005D3823">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6. Подписи Сторон</w:t>
      </w:r>
    </w:p>
    <w:p w:rsidR="005D3823" w:rsidRDefault="005D3823" w:rsidP="005D3823">
      <w:pPr>
        <w:pStyle w:val="ConsPlusNormal"/>
        <w:ind w:firstLine="709"/>
        <w:jc w:val="both"/>
        <w:rPr>
          <w:rFonts w:ascii="Times New Roman" w:hAnsi="Times New Roman" w:cs="Times New Roman"/>
          <w:sz w:val="24"/>
          <w:szCs w:val="24"/>
        </w:rPr>
      </w:pPr>
    </w:p>
    <w:p w:rsidR="005D3823" w:rsidRDefault="005D3823" w:rsidP="005D3823">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 Лазурненского                     Председатель Козульского</w:t>
      </w:r>
    </w:p>
    <w:p w:rsidR="005D3823" w:rsidRDefault="005D3823" w:rsidP="005D3823">
      <w:pPr>
        <w:pStyle w:val="ConsPlusNormal"/>
        <w:jc w:val="both"/>
        <w:rPr>
          <w:rFonts w:ascii="Times New Roman" w:hAnsi="Times New Roman" w:cs="Times New Roman"/>
          <w:sz w:val="24"/>
          <w:szCs w:val="24"/>
        </w:rPr>
      </w:pPr>
      <w:r>
        <w:rPr>
          <w:rFonts w:ascii="Times New Roman" w:hAnsi="Times New Roman" w:cs="Times New Roman"/>
          <w:sz w:val="24"/>
          <w:szCs w:val="24"/>
        </w:rPr>
        <w:t>сельского Совета депутатов                       районного Совета депутатов</w:t>
      </w:r>
    </w:p>
    <w:p w:rsidR="005D3823" w:rsidRDefault="005D3823" w:rsidP="005D3823">
      <w:pPr>
        <w:pStyle w:val="ConsPlusNormal"/>
        <w:jc w:val="both"/>
        <w:rPr>
          <w:rFonts w:ascii="Times New Roman" w:hAnsi="Times New Roman" w:cs="Times New Roman"/>
          <w:sz w:val="24"/>
          <w:szCs w:val="24"/>
        </w:rPr>
      </w:pPr>
    </w:p>
    <w:p w:rsidR="005D3823" w:rsidRDefault="005D3823" w:rsidP="005D3823">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___________В.И.Транчукова</w:t>
      </w:r>
      <w:proofErr w:type="spellEnd"/>
      <w:r>
        <w:rPr>
          <w:rFonts w:ascii="Times New Roman" w:hAnsi="Times New Roman" w:cs="Times New Roman"/>
          <w:sz w:val="24"/>
          <w:szCs w:val="24"/>
        </w:rPr>
        <w:t xml:space="preserve">                      _____________ И.Н. Алексеев</w:t>
      </w:r>
    </w:p>
    <w:p w:rsidR="00DD5FB8" w:rsidRDefault="00DD5FB8" w:rsidP="00355F9E">
      <w:pPr>
        <w:jc w:val="center"/>
        <w:outlineLvl w:val="0"/>
        <w:rPr>
          <w:b/>
        </w:rPr>
      </w:pPr>
    </w:p>
    <w:p w:rsidR="00DD5FB8" w:rsidRDefault="00DD5FB8" w:rsidP="00355F9E">
      <w:pPr>
        <w:jc w:val="center"/>
        <w:outlineLvl w:val="0"/>
        <w:rPr>
          <w:b/>
        </w:rPr>
      </w:pPr>
    </w:p>
    <w:p w:rsidR="00DD5FB8" w:rsidRDefault="00DD5FB8" w:rsidP="00355F9E">
      <w:pPr>
        <w:jc w:val="center"/>
        <w:outlineLvl w:val="0"/>
        <w:rPr>
          <w:b/>
        </w:rPr>
      </w:pPr>
    </w:p>
    <w:p w:rsidR="00355F9E" w:rsidRDefault="00355F9E" w:rsidP="00355F9E">
      <w:pPr>
        <w:jc w:val="center"/>
        <w:outlineLvl w:val="0"/>
        <w:rPr>
          <w:b/>
        </w:rPr>
      </w:pPr>
      <w:r>
        <w:rPr>
          <w:b/>
        </w:rPr>
        <w:t>РОССИЙСКАЯ ФЕДЕРАЦИЯ</w:t>
      </w:r>
    </w:p>
    <w:p w:rsidR="00355F9E" w:rsidRDefault="00355F9E" w:rsidP="00355F9E">
      <w:pPr>
        <w:jc w:val="center"/>
        <w:outlineLvl w:val="0"/>
        <w:rPr>
          <w:b/>
        </w:rPr>
      </w:pPr>
      <w:r>
        <w:rPr>
          <w:b/>
        </w:rPr>
        <w:t>ЛАЗУРНЕНСКИЙ СЕЛЬСКИЙ СОВЕТ ДЕПУТАТОВ</w:t>
      </w:r>
    </w:p>
    <w:p w:rsidR="00355F9E" w:rsidRDefault="00355F9E" w:rsidP="00355F9E">
      <w:pPr>
        <w:jc w:val="center"/>
        <w:outlineLvl w:val="0"/>
        <w:rPr>
          <w:b/>
        </w:rPr>
      </w:pPr>
      <w:r>
        <w:rPr>
          <w:b/>
        </w:rPr>
        <w:t>КОЗУЛЬСКОГО РАЙОНА</w:t>
      </w:r>
    </w:p>
    <w:p w:rsidR="00355F9E" w:rsidRDefault="00355F9E" w:rsidP="00355F9E">
      <w:pPr>
        <w:jc w:val="center"/>
        <w:outlineLvl w:val="0"/>
        <w:rPr>
          <w:b/>
        </w:rPr>
      </w:pPr>
      <w:r>
        <w:rPr>
          <w:b/>
        </w:rPr>
        <w:t>КРАСНОЯРСКОГО КРАЯ</w:t>
      </w:r>
    </w:p>
    <w:p w:rsidR="00355F9E" w:rsidRDefault="00355F9E" w:rsidP="00355F9E">
      <w:pPr>
        <w:jc w:val="center"/>
        <w:rPr>
          <w:b/>
        </w:rPr>
      </w:pPr>
    </w:p>
    <w:p w:rsidR="00355F9E" w:rsidRDefault="00355F9E" w:rsidP="00355F9E">
      <w:pPr>
        <w:jc w:val="center"/>
        <w:outlineLvl w:val="0"/>
        <w:rPr>
          <w:b/>
        </w:rPr>
      </w:pPr>
      <w:r>
        <w:rPr>
          <w:b/>
        </w:rPr>
        <w:t>РЕШЕНИЕ</w:t>
      </w:r>
    </w:p>
    <w:p w:rsidR="00355F9E" w:rsidRDefault="00355F9E" w:rsidP="00355F9E">
      <w:pPr>
        <w:jc w:val="center"/>
      </w:pPr>
    </w:p>
    <w:p w:rsidR="00355F9E" w:rsidRDefault="00355F9E" w:rsidP="00355F9E">
      <w:pPr>
        <w:jc w:val="both"/>
      </w:pPr>
      <w:r>
        <w:t>11 декабря 2020 года                                   пос.Лазурный                             № 10-50</w:t>
      </w:r>
    </w:p>
    <w:p w:rsidR="00355F9E" w:rsidRDefault="00355F9E" w:rsidP="00355F9E">
      <w:pPr>
        <w:autoSpaceDE w:val="0"/>
        <w:autoSpaceDN w:val="0"/>
        <w:adjustRightInd w:val="0"/>
        <w:ind w:firstLine="540"/>
        <w:jc w:val="both"/>
        <w:rPr>
          <w:rFonts w:ascii="Calibri" w:hAnsi="Calibri" w:cs="Calibri"/>
        </w:rPr>
      </w:pPr>
    </w:p>
    <w:p w:rsidR="00355F9E" w:rsidRDefault="00355F9E" w:rsidP="00355F9E">
      <w:pPr>
        <w:autoSpaceDE w:val="0"/>
        <w:autoSpaceDN w:val="0"/>
        <w:adjustRightInd w:val="0"/>
        <w:jc w:val="both"/>
        <w:outlineLvl w:val="1"/>
      </w:pPr>
      <w:r>
        <w:t xml:space="preserve">О передаче полномочий по осуществлению  водоснабжения и водоотведения </w:t>
      </w:r>
    </w:p>
    <w:p w:rsidR="00355F9E" w:rsidRDefault="00355F9E" w:rsidP="00355F9E">
      <w:pPr>
        <w:autoSpaceDE w:val="0"/>
        <w:autoSpaceDN w:val="0"/>
        <w:adjustRightInd w:val="0"/>
        <w:jc w:val="both"/>
        <w:outlineLvl w:val="1"/>
        <w:rPr>
          <w:i/>
          <w:u w:val="single"/>
        </w:rPr>
      </w:pPr>
      <w:r>
        <w:t>органу местного самоуправления Козульского района</w:t>
      </w:r>
    </w:p>
    <w:p w:rsidR="00355F9E" w:rsidRDefault="00355F9E" w:rsidP="00355F9E">
      <w:pPr>
        <w:autoSpaceDE w:val="0"/>
        <w:autoSpaceDN w:val="0"/>
        <w:adjustRightInd w:val="0"/>
        <w:ind w:firstLine="540"/>
        <w:jc w:val="both"/>
        <w:outlineLvl w:val="1"/>
        <w:rPr>
          <w:rFonts w:ascii="Arial" w:hAnsi="Arial" w:cs="Arial"/>
        </w:rPr>
      </w:pPr>
    </w:p>
    <w:p w:rsidR="00355F9E" w:rsidRDefault="00355F9E" w:rsidP="00355F9E">
      <w:pPr>
        <w:ind w:firstLine="720"/>
        <w:jc w:val="both"/>
      </w:pPr>
      <w:r>
        <w:t xml:space="preserve">Руководствуясь частью 4 статьи 15 Федерального </w:t>
      </w:r>
      <w:hyperlink r:id="rId15" w:history="1">
        <w:r>
          <w:rPr>
            <w:rStyle w:val="a8"/>
          </w:rPr>
          <w:t>закона</w:t>
        </w:r>
      </w:hyperlink>
      <w:r>
        <w:t xml:space="preserve"> от 6 октября 2003 года № 131-ФЗ «Об общих принципах организации местного самоуправления в Российской Федерации», Бюджетным </w:t>
      </w:r>
      <w:hyperlink r:id="rId16" w:history="1">
        <w:r>
          <w:rPr>
            <w:rStyle w:val="a8"/>
          </w:rPr>
          <w:t>кодексом</w:t>
        </w:r>
      </w:hyperlink>
      <w:r>
        <w:t xml:space="preserve"> Российской Федерации, руководствуясь </w:t>
      </w:r>
      <w:r>
        <w:rPr>
          <w:color w:val="000000"/>
        </w:rPr>
        <w:t>статьей 7 Устава</w:t>
      </w:r>
      <w:r>
        <w:t xml:space="preserve"> Лазурненского сельсовета Козульского района Красноярского края, Лазурненский сельский Совет депутатов   РЕШИЛ:</w:t>
      </w:r>
    </w:p>
    <w:p w:rsidR="00355F9E" w:rsidRDefault="00355F9E" w:rsidP="00355F9E">
      <w:pPr>
        <w:ind w:firstLine="720"/>
        <w:jc w:val="both"/>
        <w:rPr>
          <w:i/>
        </w:rPr>
      </w:pPr>
    </w:p>
    <w:p w:rsidR="00355F9E" w:rsidRDefault="00355F9E" w:rsidP="00355F9E">
      <w:pPr>
        <w:pStyle w:val="a6"/>
        <w:numPr>
          <w:ilvl w:val="0"/>
          <w:numId w:val="3"/>
        </w:numPr>
        <w:autoSpaceDE w:val="0"/>
        <w:autoSpaceDN w:val="0"/>
        <w:adjustRightInd w:val="0"/>
        <w:ind w:left="0" w:firstLine="720"/>
        <w:jc w:val="both"/>
        <w:outlineLvl w:val="1"/>
      </w:pPr>
      <w:r>
        <w:lastRenderedPageBreak/>
        <w:t xml:space="preserve">Администрации  Лазурненского сельсовета </w:t>
      </w:r>
      <w:r>
        <w:rPr>
          <w:i/>
        </w:rPr>
        <w:t xml:space="preserve"> </w:t>
      </w:r>
      <w:r>
        <w:t>передать Администрации  Козульского района следующие  полномочия по решению вопросов местного значения:</w:t>
      </w:r>
    </w:p>
    <w:p w:rsidR="00355F9E" w:rsidRDefault="00355F9E" w:rsidP="00355F9E">
      <w:pPr>
        <w:pStyle w:val="a6"/>
        <w:autoSpaceDE w:val="0"/>
        <w:autoSpaceDN w:val="0"/>
        <w:adjustRightInd w:val="0"/>
        <w:jc w:val="both"/>
        <w:outlineLvl w:val="1"/>
      </w:pPr>
      <w:r>
        <w:t>1.1 в области водоснабжения и водоотведения: в части:</w:t>
      </w:r>
    </w:p>
    <w:p w:rsidR="00355F9E" w:rsidRDefault="00355F9E" w:rsidP="00355F9E">
      <w:pPr>
        <w:pStyle w:val="a6"/>
        <w:autoSpaceDE w:val="0"/>
        <w:autoSpaceDN w:val="0"/>
        <w:adjustRightInd w:val="0"/>
        <w:jc w:val="both"/>
        <w:outlineLvl w:val="1"/>
      </w:pPr>
      <w:r>
        <w:t xml:space="preserve"> ремонта и содержания центрального водоснабжения и водоотведения сроком на 2 года с 01.01.2021 года  по 31.12.2022 года.</w:t>
      </w:r>
    </w:p>
    <w:p w:rsidR="00355F9E" w:rsidRDefault="00355F9E" w:rsidP="00355F9E">
      <w:pPr>
        <w:autoSpaceDE w:val="0"/>
        <w:autoSpaceDN w:val="0"/>
        <w:adjustRightInd w:val="0"/>
        <w:jc w:val="both"/>
        <w:outlineLvl w:val="1"/>
      </w:pPr>
      <w:r>
        <w:t xml:space="preserve">       2. Администрации Лазурненского сельсовета заключить Соглашение с Администрацией Козульского района о передаче ей осуществления части своих полномочий согласно пункту 1 настоящего Решения.  </w:t>
      </w:r>
    </w:p>
    <w:p w:rsidR="00355F9E" w:rsidRDefault="00355F9E" w:rsidP="00355F9E">
      <w:pPr>
        <w:autoSpaceDE w:val="0"/>
        <w:autoSpaceDN w:val="0"/>
        <w:adjustRightInd w:val="0"/>
        <w:jc w:val="both"/>
        <w:outlineLvl w:val="1"/>
      </w:pPr>
      <w:r>
        <w:t xml:space="preserve">       3.Контроль за исполнением настоящего Решения возлагается на главу сельсовета А.С.Дементьева.</w:t>
      </w:r>
    </w:p>
    <w:p w:rsidR="00355F9E" w:rsidRDefault="00355F9E" w:rsidP="00355F9E">
      <w:pPr>
        <w:autoSpaceDE w:val="0"/>
        <w:autoSpaceDN w:val="0"/>
        <w:adjustRightInd w:val="0"/>
        <w:jc w:val="both"/>
        <w:outlineLvl w:val="1"/>
      </w:pPr>
      <w:r>
        <w:t xml:space="preserve">       4. Решение вступает в силу в день, следующий за днём его официального опубликования  в местном периодическом печатном издании «Лазурненский вестник» и подлежит размещению на официальном сайте администрации Лазурненского сельсовета.</w:t>
      </w:r>
    </w:p>
    <w:p w:rsidR="00355F9E" w:rsidRDefault="00355F9E" w:rsidP="00355F9E">
      <w:r>
        <w:rPr>
          <w:bCs/>
        </w:rPr>
        <w:t>Глава сельсовета</w:t>
      </w:r>
      <w:r>
        <w:rPr>
          <w:bCs/>
        </w:rPr>
        <w:tab/>
      </w:r>
      <w:r>
        <w:rPr>
          <w:bCs/>
        </w:rPr>
        <w:tab/>
      </w:r>
      <w:r>
        <w:rPr>
          <w:bCs/>
        </w:rPr>
        <w:tab/>
        <w:t xml:space="preserve">                                   А.С.Дементьев</w:t>
      </w:r>
      <w:r>
        <w:t xml:space="preserve">                                                                                                                      </w:t>
      </w:r>
    </w:p>
    <w:p w:rsidR="00355F9E" w:rsidRDefault="00355F9E" w:rsidP="00355F9E">
      <w:pPr>
        <w:rPr>
          <w:bCs/>
        </w:rPr>
      </w:pPr>
      <w:r>
        <w:rPr>
          <w:bCs/>
        </w:rPr>
        <w:t>Председатель Совета   депутатов                                      В.И.Транчукова</w:t>
      </w:r>
    </w:p>
    <w:p w:rsidR="00355F9E" w:rsidRDefault="00355F9E" w:rsidP="00355F9E">
      <w:pPr>
        <w:rPr>
          <w:bCs/>
        </w:rPr>
      </w:pPr>
    </w:p>
    <w:p w:rsidR="00355F9E" w:rsidRDefault="00355F9E" w:rsidP="00355F9E"/>
    <w:p w:rsidR="00DD5FB8" w:rsidRDefault="00DD5FB8" w:rsidP="00DD5FB8">
      <w:pPr>
        <w:jc w:val="center"/>
        <w:rPr>
          <w:b/>
        </w:rPr>
      </w:pPr>
      <w:r>
        <w:rPr>
          <w:b/>
        </w:rPr>
        <w:t>РОССИЙСКАЯ ФЕДЕРАЦИЯ</w:t>
      </w:r>
    </w:p>
    <w:p w:rsidR="00DD5FB8" w:rsidRDefault="00DD5FB8" w:rsidP="00DD5FB8">
      <w:pPr>
        <w:jc w:val="center"/>
        <w:rPr>
          <w:b/>
        </w:rPr>
      </w:pPr>
      <w:r>
        <w:rPr>
          <w:b/>
        </w:rPr>
        <w:t>ЛАЗУРНЕНСКИЙ СЕЛЬСКИЙ СОВЕТ ДЕПУТАТОВ</w:t>
      </w:r>
    </w:p>
    <w:p w:rsidR="00DD5FB8" w:rsidRDefault="00DD5FB8" w:rsidP="00DD5FB8">
      <w:pPr>
        <w:jc w:val="center"/>
        <w:rPr>
          <w:b/>
        </w:rPr>
      </w:pPr>
      <w:r>
        <w:rPr>
          <w:b/>
        </w:rPr>
        <w:t>КОЗУЛЬСКОГО РАЙОНА</w:t>
      </w:r>
    </w:p>
    <w:p w:rsidR="00DD5FB8" w:rsidRDefault="00DD5FB8" w:rsidP="00DD5FB8">
      <w:pPr>
        <w:jc w:val="center"/>
        <w:rPr>
          <w:b/>
        </w:rPr>
      </w:pPr>
      <w:r>
        <w:rPr>
          <w:b/>
        </w:rPr>
        <w:t>КРАСНОЯРСКОГО КРАЯ</w:t>
      </w:r>
    </w:p>
    <w:p w:rsidR="00DD5FB8" w:rsidRDefault="00DD5FB8" w:rsidP="00DD5FB8">
      <w:pPr>
        <w:jc w:val="center"/>
        <w:rPr>
          <w:b/>
        </w:rPr>
      </w:pPr>
    </w:p>
    <w:p w:rsidR="00DD5FB8" w:rsidRDefault="00DD5FB8" w:rsidP="00DD5FB8">
      <w:pPr>
        <w:jc w:val="center"/>
        <w:rPr>
          <w:b/>
        </w:rPr>
      </w:pPr>
      <w:r>
        <w:rPr>
          <w:b/>
        </w:rPr>
        <w:t xml:space="preserve">       РЕШЕНИЕ</w:t>
      </w:r>
    </w:p>
    <w:p w:rsidR="00DD5FB8" w:rsidRDefault="00DD5FB8" w:rsidP="00DD5FB8">
      <w:r>
        <w:t xml:space="preserve">                                                   </w:t>
      </w:r>
    </w:p>
    <w:p w:rsidR="00DD5FB8" w:rsidRDefault="00DD5FB8" w:rsidP="00DD5FB8">
      <w:pPr>
        <w:jc w:val="both"/>
      </w:pPr>
      <w:r>
        <w:t xml:space="preserve"> 11 декабря  2020 года                                    п.Лазурный                                 № 10-51</w:t>
      </w:r>
    </w:p>
    <w:p w:rsidR="00DD5FB8" w:rsidRDefault="00DD5FB8" w:rsidP="00DD5FB8">
      <w:r>
        <w:t xml:space="preserve">       </w:t>
      </w:r>
    </w:p>
    <w:p w:rsidR="00DD5FB8" w:rsidRDefault="00DD5FB8" w:rsidP="00DD5FB8">
      <w:pPr>
        <w:jc w:val="both"/>
      </w:pPr>
      <w:r>
        <w:t xml:space="preserve"> О внесении изменений в решение  Лазурненского сельского Совета депутатов от 28.10.2014  № 2-07 «Об утверждении Правил  землепользования и застройки муниципального образования Лазурненский сельсовет Козульского района Красноярского края» (редакции  Решения от 21.12.2018 №23-76)</w:t>
      </w:r>
    </w:p>
    <w:p w:rsidR="00DD5FB8" w:rsidRDefault="00DD5FB8" w:rsidP="00DD5FB8">
      <w:pPr>
        <w:jc w:val="both"/>
      </w:pPr>
      <w:r>
        <w:t xml:space="preserve">              В соответствии со статьями 8,32 Градостроительного  кодекса  Российской Федерации , Федеральным  законом от 6 октября 2003года № 131-ФЗ «Об общих  принципах  организации  местного  самоуправления в Российской Федерации», статьёй 34 Федерального  закона  от 23.06.2014 №171-ФЗ (редакция от 24.11.2014)  «О внесении  изменений в Земельный  кодекс  Российской  Федерации и отдельные  законодательные  акты  Российской  Федерации»  Уставом  сельсовета,  на основании протокола  публичных  слушаний от 26.11.2020, Лазурненский сельский Совет депутатов  РЕШИЛ:</w:t>
      </w:r>
    </w:p>
    <w:p w:rsidR="00DD5FB8" w:rsidRDefault="00DD5FB8" w:rsidP="00DD5FB8">
      <w:pPr>
        <w:jc w:val="both"/>
      </w:pPr>
      <w:r>
        <w:t>1.Внести  следующие  изменения в Правила землепользования и застройки муниципального  образования  Лазурненский  сельсовет Козульского  района  Красноярского  края, утвержденные  Решением  сельского  Совета  депутатов от 28.10.2014 №2-07( в редакции Решения от 21.12.2018 №23-76):</w:t>
      </w:r>
    </w:p>
    <w:p w:rsidR="00DD5FB8" w:rsidRDefault="00DD5FB8" w:rsidP="00DD5FB8">
      <w:pPr>
        <w:jc w:val="both"/>
      </w:pPr>
      <w:r>
        <w:t xml:space="preserve">1.1. В части </w:t>
      </w:r>
      <w:r>
        <w:rPr>
          <w:lang w:val="en-US"/>
        </w:rPr>
        <w:t>II</w:t>
      </w:r>
      <w:r>
        <w:t xml:space="preserve"> «Градостроительные регламенты» в таблице №2 строка1.1:</w:t>
      </w:r>
    </w:p>
    <w:p w:rsidR="00DD5FB8" w:rsidRDefault="00DD5FB8" w:rsidP="00DD5FB8">
      <w:pPr>
        <w:jc w:val="both"/>
      </w:pPr>
      <w:r>
        <w:t>- из графы 2 «Кодовое обозначение    территориальных  зон»   слова «для  ведения  новых  земельных участков».исключить.</w:t>
      </w:r>
    </w:p>
    <w:p w:rsidR="00DD5FB8" w:rsidRDefault="00DD5FB8" w:rsidP="00DD5FB8">
      <w:pPr>
        <w:jc w:val="both"/>
      </w:pPr>
      <w:r>
        <w:t>- из графы 3,4 «Градостроительные  регламенты территориальных зон»</w:t>
      </w:r>
      <w:r>
        <w:rPr>
          <w:lang w:val="en-US"/>
        </w:rPr>
        <w:t>S</w:t>
      </w:r>
      <w:r w:rsidRPr="00DD5FB8">
        <w:t xml:space="preserve"> </w:t>
      </w:r>
      <w:r>
        <w:rPr>
          <w:lang w:val="en-US"/>
        </w:rPr>
        <w:t>min</w:t>
      </w:r>
      <w:r>
        <w:t xml:space="preserve"> (га)</w:t>
      </w:r>
      <w:r>
        <w:rPr>
          <w:lang w:val="en-US"/>
        </w:rPr>
        <w:t>S</w:t>
      </w:r>
      <w:r w:rsidRPr="00DD5FB8">
        <w:t xml:space="preserve"> </w:t>
      </w:r>
      <w:r>
        <w:rPr>
          <w:lang w:val="en-US"/>
        </w:rPr>
        <w:t>ma</w:t>
      </w:r>
      <w:proofErr w:type="spellStart"/>
      <w:r>
        <w:t>х</w:t>
      </w:r>
      <w:proofErr w:type="spellEnd"/>
      <w:r>
        <w:t xml:space="preserve"> (га) цифры 0,04 и 0,25  исключить.</w:t>
      </w:r>
    </w:p>
    <w:p w:rsidR="00DD5FB8" w:rsidRDefault="00DD5FB8" w:rsidP="00DD5FB8">
      <w:pPr>
        <w:jc w:val="both"/>
      </w:pPr>
      <w:r>
        <w:t xml:space="preserve">1.2- В части </w:t>
      </w:r>
      <w:r>
        <w:rPr>
          <w:lang w:val="en-US"/>
        </w:rPr>
        <w:t>II</w:t>
      </w:r>
      <w:r>
        <w:t xml:space="preserve"> «Градостроительные регламенты» в таблице №2 строка 8,2</w:t>
      </w:r>
    </w:p>
    <w:p w:rsidR="00DD5FB8" w:rsidRDefault="00DD5FB8" w:rsidP="00DD5FB8">
      <w:pPr>
        <w:jc w:val="both"/>
      </w:pPr>
      <w:r>
        <w:t xml:space="preserve">-из :графы 4 «Градостроительные  регламенты территориальных зон» </w:t>
      </w:r>
      <w:r>
        <w:rPr>
          <w:lang w:val="en-US"/>
        </w:rPr>
        <w:t>S</w:t>
      </w:r>
      <w:r w:rsidRPr="00DD5FB8">
        <w:t xml:space="preserve"> </w:t>
      </w:r>
      <w:r>
        <w:rPr>
          <w:lang w:val="en-US"/>
        </w:rPr>
        <w:t>ma</w:t>
      </w:r>
      <w:proofErr w:type="spellStart"/>
      <w:r>
        <w:t>х</w:t>
      </w:r>
      <w:proofErr w:type="spellEnd"/>
      <w:r>
        <w:t xml:space="preserve"> (га) заменить на цифры 0,60</w:t>
      </w:r>
    </w:p>
    <w:p w:rsidR="00DD5FB8" w:rsidRDefault="00DD5FB8" w:rsidP="00DD5FB8">
      <w:pPr>
        <w:jc w:val="both"/>
      </w:pPr>
      <w:r>
        <w:t xml:space="preserve">1,3 В части </w:t>
      </w:r>
      <w:r>
        <w:rPr>
          <w:lang w:val="en-US"/>
        </w:rPr>
        <w:t>II</w:t>
      </w:r>
      <w:r>
        <w:t xml:space="preserve"> «Градостроительные регламенты» в таблице №2 строка8,3</w:t>
      </w:r>
    </w:p>
    <w:p w:rsidR="00DD5FB8" w:rsidRDefault="00DD5FB8" w:rsidP="00DD5FB8">
      <w:pPr>
        <w:jc w:val="both"/>
      </w:pPr>
      <w:r>
        <w:t xml:space="preserve">-из :графы 4 «Градостроительные  регламенты территориальных зон» </w:t>
      </w:r>
      <w:r>
        <w:rPr>
          <w:lang w:val="en-US"/>
        </w:rPr>
        <w:t>S</w:t>
      </w:r>
      <w:r w:rsidRPr="00DD5FB8">
        <w:t xml:space="preserve"> </w:t>
      </w:r>
      <w:r>
        <w:rPr>
          <w:lang w:val="en-US"/>
        </w:rPr>
        <w:t>ma</w:t>
      </w:r>
      <w:proofErr w:type="spellStart"/>
      <w:r>
        <w:t>х</w:t>
      </w:r>
      <w:proofErr w:type="spellEnd"/>
      <w:r>
        <w:t xml:space="preserve"> (га) заменить на цифры 0,60</w:t>
      </w:r>
    </w:p>
    <w:p w:rsidR="00DD5FB8" w:rsidRDefault="00DD5FB8" w:rsidP="00DD5FB8">
      <w:pPr>
        <w:jc w:val="both"/>
      </w:pPr>
      <w:r>
        <w:lastRenderedPageBreak/>
        <w:t>2.Контроль за исполнением   данного решения возложить на заместителя главы администрации Лазурненского сельсовета.</w:t>
      </w:r>
    </w:p>
    <w:p w:rsidR="00DD5FB8" w:rsidRDefault="00DD5FB8" w:rsidP="00DD5FB8">
      <w:pPr>
        <w:jc w:val="both"/>
      </w:pPr>
      <w:r>
        <w:t xml:space="preserve">3. Решение вступает в силу после его официального опубликования в периодическом печатном издании «Лазурненский вестник» и подлежит размещению на официальном сайте администрации Лазурненского сельсовета </w:t>
      </w:r>
      <w:r>
        <w:rPr>
          <w:lang w:val="en-US"/>
        </w:rPr>
        <w:t>http</w:t>
      </w:r>
      <w:r>
        <w:t>://</w:t>
      </w:r>
      <w:proofErr w:type="spellStart"/>
      <w:r>
        <w:rPr>
          <w:lang w:val="en-US"/>
        </w:rPr>
        <w:t>lazurnensky</w:t>
      </w:r>
      <w:proofErr w:type="spellEnd"/>
      <w:r>
        <w:t>.</w:t>
      </w:r>
      <w:proofErr w:type="spellStart"/>
      <w:r>
        <w:rPr>
          <w:lang w:val="en-US"/>
        </w:rPr>
        <w:t>ru</w:t>
      </w:r>
      <w:proofErr w:type="spellEnd"/>
      <w:r>
        <w:t>/.</w:t>
      </w:r>
    </w:p>
    <w:p w:rsidR="00DD5FB8" w:rsidRDefault="00DD5FB8" w:rsidP="00DD5FB8">
      <w:pPr>
        <w:jc w:val="both"/>
      </w:pPr>
      <w:r>
        <w:t xml:space="preserve">  </w:t>
      </w:r>
    </w:p>
    <w:p w:rsidR="00DD5FB8" w:rsidRDefault="00DD5FB8" w:rsidP="00DD5FB8">
      <w:r>
        <w:t>Глава сельсовета                                                                     А.С.Дементьев</w:t>
      </w:r>
    </w:p>
    <w:p w:rsidR="00DD5FB8" w:rsidRDefault="00DD5FB8" w:rsidP="00DD5FB8">
      <w:pPr>
        <w:rPr>
          <w:b/>
        </w:rPr>
      </w:pPr>
      <w:r>
        <w:t xml:space="preserve">Председатель Совета депутатов                                            В.И.Транчукова     </w:t>
      </w:r>
    </w:p>
    <w:p w:rsidR="00DD5FB8" w:rsidRDefault="00DD5FB8" w:rsidP="00DD5FB8"/>
    <w:p w:rsidR="004E582D" w:rsidRDefault="004E582D" w:rsidP="004E582D">
      <w:pPr>
        <w:pStyle w:val="3"/>
        <w:rPr>
          <w:rFonts w:ascii="Times New Roman" w:hAnsi="Times New Roman" w:cs="Times New Roman"/>
          <w:color w:val="auto"/>
        </w:rPr>
      </w:pPr>
      <w:r>
        <w:rPr>
          <w:rFonts w:ascii="Times New Roman" w:hAnsi="Times New Roman" w:cs="Times New Roman"/>
          <w:color w:val="auto"/>
        </w:rPr>
        <w:t>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по территориальным зонам</w:t>
      </w:r>
    </w:p>
    <w:p w:rsidR="004E582D" w:rsidRDefault="004E582D" w:rsidP="004E582D">
      <w:pPr>
        <w:pStyle w:val="S"/>
        <w:jc w:val="right"/>
        <w:rPr>
          <w:sz w:val="24"/>
          <w:szCs w:val="24"/>
        </w:rPr>
      </w:pPr>
      <w:r>
        <w:rPr>
          <w:sz w:val="24"/>
          <w:szCs w:val="24"/>
        </w:rPr>
        <w:t>Таблица 2</w:t>
      </w:r>
    </w:p>
    <w:p w:rsidR="004E582D" w:rsidRDefault="004E582D" w:rsidP="004E582D">
      <w:pPr>
        <w:pStyle w:val="S"/>
        <w:jc w:val="right"/>
        <w:rPr>
          <w:sz w:val="24"/>
          <w:szCs w:val="24"/>
        </w:rPr>
      </w:pPr>
    </w:p>
    <w:p w:rsidR="004E582D" w:rsidRDefault="004E582D" w:rsidP="004E582D">
      <w:pPr>
        <w:pStyle w:val="S"/>
        <w:ind w:firstLine="0"/>
        <w:jc w:val="center"/>
        <w:rPr>
          <w:sz w:val="16"/>
          <w:szCs w:val="16"/>
        </w:rPr>
      </w:pPr>
      <w:r>
        <w:rPr>
          <w:sz w:val="24"/>
          <w:szCs w:val="24"/>
        </w:rPr>
        <w:t xml:space="preserve">Предельные (минимальные и (или) максимальные) размеры земельных участков и предельные </w:t>
      </w:r>
      <w:r>
        <w:rPr>
          <w:sz w:val="16"/>
          <w:szCs w:val="16"/>
        </w:rPr>
        <w:t>параметры разрешенного строительства, реконструкции объектов капитального строительства*</w:t>
      </w:r>
    </w:p>
    <w:tbl>
      <w:tblPr>
        <w:tblpPr w:leftFromText="180" w:rightFromText="180" w:bottomFromText="200" w:vertAnchor="text" w:horzAnchor="page" w:tblpX="1" w:tblpY="177"/>
        <w:tblW w:w="12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907"/>
        <w:gridCol w:w="2922"/>
        <w:gridCol w:w="1418"/>
        <w:gridCol w:w="57"/>
        <w:gridCol w:w="1135"/>
        <w:gridCol w:w="936"/>
        <w:gridCol w:w="709"/>
        <w:gridCol w:w="341"/>
        <w:gridCol w:w="1135"/>
        <w:gridCol w:w="3205"/>
      </w:tblGrid>
      <w:tr w:rsidR="004E582D" w:rsidTr="004E582D">
        <w:trPr>
          <w:tblHeader/>
        </w:trPr>
        <w:tc>
          <w:tcPr>
            <w:tcW w:w="908" w:type="dxa"/>
            <w:vMerge w:val="restart"/>
            <w:tcBorders>
              <w:top w:val="single" w:sz="4" w:space="0" w:color="auto"/>
              <w:left w:val="single" w:sz="4" w:space="0" w:color="auto"/>
              <w:bottom w:val="single" w:sz="4" w:space="0" w:color="auto"/>
              <w:right w:val="single" w:sz="4" w:space="0" w:color="auto"/>
            </w:tcBorders>
            <w:hideMark/>
          </w:tcPr>
          <w:p w:rsidR="004E582D" w:rsidRDefault="004E582D">
            <w:pPr>
              <w:pStyle w:val="110"/>
              <w:spacing w:line="276" w:lineRule="auto"/>
              <w:jc w:val="center"/>
              <w:rPr>
                <w:sz w:val="16"/>
                <w:szCs w:val="16"/>
              </w:rPr>
            </w:pPr>
            <w:r>
              <w:rPr>
                <w:sz w:val="16"/>
                <w:szCs w:val="16"/>
              </w:rPr>
              <w:t>№</w:t>
            </w:r>
          </w:p>
          <w:p w:rsidR="004E582D" w:rsidRDefault="004E582D">
            <w:pPr>
              <w:pStyle w:val="110"/>
              <w:spacing w:line="276" w:lineRule="auto"/>
              <w:jc w:val="center"/>
              <w:rPr>
                <w:sz w:val="16"/>
                <w:szCs w:val="16"/>
              </w:rPr>
            </w:pPr>
            <w:r>
              <w:rPr>
                <w:sz w:val="16"/>
                <w:szCs w:val="16"/>
              </w:rPr>
              <w:t>п.</w:t>
            </w:r>
          </w:p>
        </w:tc>
        <w:tc>
          <w:tcPr>
            <w:tcW w:w="2920" w:type="dxa"/>
            <w:vMerge w:val="restart"/>
            <w:tcBorders>
              <w:top w:val="single" w:sz="4" w:space="0" w:color="auto"/>
              <w:left w:val="single" w:sz="4" w:space="0" w:color="auto"/>
              <w:bottom w:val="single" w:sz="4" w:space="0" w:color="auto"/>
              <w:right w:val="single" w:sz="4" w:space="0" w:color="auto"/>
            </w:tcBorders>
            <w:hideMark/>
          </w:tcPr>
          <w:p w:rsidR="004E582D" w:rsidRDefault="004E582D">
            <w:pPr>
              <w:pStyle w:val="110"/>
              <w:spacing w:line="276" w:lineRule="auto"/>
              <w:rPr>
                <w:sz w:val="16"/>
                <w:szCs w:val="16"/>
              </w:rPr>
            </w:pPr>
            <w:r>
              <w:rPr>
                <w:sz w:val="16"/>
                <w:szCs w:val="16"/>
              </w:rPr>
              <w:t>Кодовое обозначение территориальных зон (наименование муниципального образования)</w:t>
            </w:r>
          </w:p>
        </w:tc>
        <w:tc>
          <w:tcPr>
            <w:tcW w:w="893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rPr>
                <w:sz w:val="16"/>
                <w:szCs w:val="16"/>
              </w:rPr>
            </w:pPr>
            <w:r>
              <w:rPr>
                <w:sz w:val="16"/>
                <w:szCs w:val="16"/>
              </w:rPr>
              <w:t>Градостроительные регламенты территориальных зон (наименование муниципального образования)</w:t>
            </w:r>
          </w:p>
        </w:tc>
      </w:tr>
      <w:tr w:rsidR="004E582D" w:rsidTr="004E582D">
        <w:trPr>
          <w:tblHeader/>
        </w:trPr>
        <w:tc>
          <w:tcPr>
            <w:tcW w:w="908" w:type="dxa"/>
            <w:vMerge/>
            <w:tcBorders>
              <w:top w:val="single" w:sz="4" w:space="0" w:color="auto"/>
              <w:left w:val="single" w:sz="4" w:space="0" w:color="auto"/>
              <w:bottom w:val="single" w:sz="4" w:space="0" w:color="auto"/>
              <w:right w:val="single" w:sz="4" w:space="0" w:color="auto"/>
            </w:tcBorders>
            <w:vAlign w:val="center"/>
            <w:hideMark/>
          </w:tcPr>
          <w:p w:rsidR="004E582D" w:rsidRDefault="004E582D">
            <w:pPr>
              <w:rPr>
                <w:sz w:val="16"/>
                <w:szCs w:val="16"/>
              </w:rPr>
            </w:pPr>
          </w:p>
        </w:tc>
        <w:tc>
          <w:tcPr>
            <w:tcW w:w="11850" w:type="dxa"/>
            <w:vMerge/>
            <w:tcBorders>
              <w:top w:val="single" w:sz="4" w:space="0" w:color="auto"/>
              <w:left w:val="single" w:sz="4" w:space="0" w:color="auto"/>
              <w:bottom w:val="single" w:sz="4" w:space="0" w:color="auto"/>
              <w:right w:val="single" w:sz="4" w:space="0" w:color="auto"/>
            </w:tcBorders>
            <w:vAlign w:val="center"/>
            <w:hideMark/>
          </w:tcPr>
          <w:p w:rsidR="004E582D" w:rsidRDefault="004E582D">
            <w:pP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S </w:t>
            </w:r>
            <w:proofErr w:type="spellStart"/>
            <w:r>
              <w:rPr>
                <w:sz w:val="16"/>
                <w:szCs w:val="16"/>
              </w:rPr>
              <w:t>min</w:t>
            </w:r>
            <w:proofErr w:type="spellEnd"/>
            <w:r>
              <w:rPr>
                <w:sz w:val="16"/>
                <w:szCs w:val="16"/>
              </w:rPr>
              <w:t>, (га)</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S </w:t>
            </w:r>
            <w:proofErr w:type="spellStart"/>
            <w:r>
              <w:rPr>
                <w:sz w:val="16"/>
                <w:szCs w:val="16"/>
              </w:rPr>
              <w:t>max</w:t>
            </w:r>
            <w:proofErr w:type="spellEnd"/>
            <w:r>
              <w:rPr>
                <w:sz w:val="16"/>
                <w:szCs w:val="16"/>
              </w:rPr>
              <w:t>, (га)</w:t>
            </w:r>
          </w:p>
        </w:tc>
        <w:tc>
          <w:tcPr>
            <w:tcW w:w="935"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rPr>
                <w:sz w:val="16"/>
                <w:szCs w:val="16"/>
              </w:rPr>
            </w:pPr>
            <w:r>
              <w:rPr>
                <w:sz w:val="16"/>
                <w:szCs w:val="16"/>
              </w:rPr>
              <w:t xml:space="preserve">Отступ  </w:t>
            </w:r>
            <w:proofErr w:type="spellStart"/>
            <w:r>
              <w:rPr>
                <w:sz w:val="16"/>
                <w:szCs w:val="16"/>
              </w:rPr>
              <w:t>min</w:t>
            </w:r>
            <w:proofErr w:type="spellEnd"/>
            <w:r>
              <w:rPr>
                <w:sz w:val="16"/>
                <w:szCs w:val="16"/>
              </w:rPr>
              <w:t>, (м)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 xml:space="preserve">Этаж </w:t>
            </w:r>
            <w:proofErr w:type="spellStart"/>
            <w:r>
              <w:rPr>
                <w:sz w:val="16"/>
                <w:szCs w:val="16"/>
              </w:rPr>
              <w:t>min</w:t>
            </w:r>
            <w:proofErr w:type="spellEnd"/>
            <w:r>
              <w:rPr>
                <w:sz w:val="16"/>
                <w:szCs w:val="16"/>
              </w:rPr>
              <w:t>, (ед.)</w:t>
            </w:r>
          </w:p>
        </w:tc>
        <w:tc>
          <w:tcPr>
            <w:tcW w:w="341"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 xml:space="preserve">Этаж </w:t>
            </w:r>
            <w:proofErr w:type="spellStart"/>
            <w:r>
              <w:rPr>
                <w:sz w:val="16"/>
                <w:szCs w:val="16"/>
              </w:rPr>
              <w:t>max</w:t>
            </w:r>
            <w:proofErr w:type="spellEnd"/>
            <w:r>
              <w:rPr>
                <w:sz w:val="16"/>
                <w:szCs w:val="16"/>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 xml:space="preserve">Процент застройки </w:t>
            </w:r>
            <w:proofErr w:type="spellStart"/>
            <w:r>
              <w:rPr>
                <w:sz w:val="16"/>
                <w:szCs w:val="16"/>
              </w:rPr>
              <w:t>min</w:t>
            </w:r>
            <w:proofErr w:type="spellEnd"/>
            <w:r>
              <w:rPr>
                <w:sz w:val="16"/>
                <w:szCs w:val="16"/>
              </w:rPr>
              <w:t>, (процент)</w:t>
            </w:r>
          </w:p>
        </w:tc>
        <w:tc>
          <w:tcPr>
            <w:tcW w:w="3203"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 xml:space="preserve">Процент застройки </w:t>
            </w:r>
            <w:proofErr w:type="spellStart"/>
            <w:r>
              <w:rPr>
                <w:sz w:val="16"/>
                <w:szCs w:val="16"/>
              </w:rPr>
              <w:t>max</w:t>
            </w:r>
            <w:proofErr w:type="spellEnd"/>
            <w:r>
              <w:rPr>
                <w:sz w:val="16"/>
                <w:szCs w:val="16"/>
              </w:rPr>
              <w:t>, (процент)</w:t>
            </w:r>
          </w:p>
        </w:tc>
      </w:tr>
      <w:tr w:rsidR="004E582D" w:rsidTr="004E582D">
        <w:trPr>
          <w:tblHeader/>
        </w:trPr>
        <w:tc>
          <w:tcPr>
            <w:tcW w:w="908" w:type="dxa"/>
            <w:tcBorders>
              <w:top w:val="single" w:sz="4" w:space="0" w:color="auto"/>
              <w:left w:val="single" w:sz="4" w:space="0" w:color="auto"/>
              <w:bottom w:val="single" w:sz="4" w:space="0" w:color="auto"/>
              <w:right w:val="single" w:sz="4" w:space="0" w:color="auto"/>
            </w:tcBorders>
            <w:hideMark/>
          </w:tcPr>
          <w:p w:rsidR="004E582D" w:rsidRDefault="004E582D">
            <w:pPr>
              <w:pStyle w:val="110"/>
              <w:spacing w:line="276" w:lineRule="auto"/>
              <w:jc w:val="center"/>
              <w:rPr>
                <w:sz w:val="16"/>
                <w:szCs w:val="16"/>
              </w:rPr>
            </w:pPr>
            <w:r>
              <w:rPr>
                <w:sz w:val="16"/>
                <w:szCs w:val="16"/>
              </w:rPr>
              <w:t>1</w:t>
            </w:r>
          </w:p>
        </w:tc>
        <w:tc>
          <w:tcPr>
            <w:tcW w:w="2920" w:type="dxa"/>
            <w:tcBorders>
              <w:top w:val="single" w:sz="4" w:space="0" w:color="auto"/>
              <w:left w:val="single" w:sz="4" w:space="0" w:color="auto"/>
              <w:bottom w:val="single" w:sz="4" w:space="0" w:color="auto"/>
              <w:right w:val="single" w:sz="4" w:space="0" w:color="auto"/>
            </w:tcBorders>
            <w:hideMark/>
          </w:tcPr>
          <w:p w:rsidR="004E582D" w:rsidRDefault="004E582D">
            <w:pPr>
              <w:pStyle w:val="110"/>
              <w:spacing w:line="276" w:lineRule="auto"/>
              <w:jc w:val="center"/>
              <w:rPr>
                <w:sz w:val="16"/>
                <w:szCs w:val="16"/>
              </w:rPr>
            </w:pPr>
            <w:r>
              <w:rPr>
                <w:sz w:val="16"/>
                <w:szCs w:val="16"/>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2</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4</w:t>
            </w:r>
          </w:p>
        </w:tc>
        <w:tc>
          <w:tcPr>
            <w:tcW w:w="935"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6</w:t>
            </w:r>
          </w:p>
        </w:tc>
        <w:tc>
          <w:tcPr>
            <w:tcW w:w="341"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rPr>
                <w:sz w:val="16"/>
                <w:szCs w:val="16"/>
              </w:rPr>
            </w:pPr>
            <w:r>
              <w:rPr>
                <w:sz w:val="16"/>
                <w:szCs w:val="16"/>
              </w:rPr>
              <w:t>8</w:t>
            </w:r>
          </w:p>
        </w:tc>
        <w:tc>
          <w:tcPr>
            <w:tcW w:w="3203" w:type="dxa"/>
            <w:tcBorders>
              <w:top w:val="single" w:sz="4" w:space="0" w:color="auto"/>
              <w:left w:val="single" w:sz="4" w:space="0" w:color="auto"/>
              <w:bottom w:val="single" w:sz="4" w:space="0" w:color="auto"/>
              <w:right w:val="single" w:sz="4" w:space="0" w:color="auto"/>
            </w:tcBorders>
            <w:shd w:val="clear" w:color="auto" w:fill="FFFFFF"/>
            <w:hideMark/>
          </w:tcPr>
          <w:p w:rsidR="004E582D" w:rsidRDefault="004E582D">
            <w:pPr>
              <w:pStyle w:val="110"/>
              <w:spacing w:line="276" w:lineRule="auto"/>
              <w:jc w:val="center"/>
              <w:rPr>
                <w:sz w:val="16"/>
                <w:szCs w:val="16"/>
              </w:rPr>
            </w:pPr>
            <w:r>
              <w:rPr>
                <w:sz w:val="16"/>
                <w:szCs w:val="16"/>
              </w:rPr>
              <w:t>9</w:t>
            </w:r>
          </w:p>
        </w:tc>
      </w:tr>
      <w:tr w:rsidR="004E582D" w:rsidTr="004E582D">
        <w:trPr>
          <w:trHeight w:val="459"/>
        </w:trPr>
        <w:tc>
          <w:tcPr>
            <w:tcW w:w="908" w:type="dxa"/>
            <w:tcBorders>
              <w:top w:val="single" w:sz="4" w:space="0" w:color="auto"/>
              <w:left w:val="single" w:sz="2" w:space="0" w:color="auto"/>
              <w:bottom w:val="single" w:sz="2" w:space="0" w:color="auto"/>
              <w:right w:val="single" w:sz="2" w:space="0" w:color="auto"/>
            </w:tcBorders>
          </w:tcPr>
          <w:p w:rsidR="004E582D" w:rsidRDefault="004E582D" w:rsidP="004E582D">
            <w:pPr>
              <w:pStyle w:val="a6"/>
              <w:numPr>
                <w:ilvl w:val="0"/>
                <w:numId w:val="4"/>
              </w:numPr>
              <w:spacing w:line="276" w:lineRule="auto"/>
              <w:jc w:val="both"/>
              <w:rPr>
                <w:sz w:val="16"/>
                <w:szCs w:val="16"/>
              </w:rPr>
            </w:pPr>
          </w:p>
        </w:tc>
        <w:tc>
          <w:tcPr>
            <w:tcW w:w="11850" w:type="dxa"/>
            <w:gridSpan w:val="9"/>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rPr>
                <w:sz w:val="16"/>
                <w:szCs w:val="16"/>
              </w:rPr>
            </w:pPr>
            <w:r>
              <w:rPr>
                <w:sz w:val="16"/>
                <w:szCs w:val="16"/>
              </w:rPr>
              <w:t>Жилые зоны</w:t>
            </w:r>
          </w:p>
        </w:tc>
      </w:tr>
      <w:tr w:rsidR="004E582D" w:rsidTr="004E582D">
        <w:trPr>
          <w:trHeight w:val="45"/>
        </w:trPr>
        <w:tc>
          <w:tcPr>
            <w:tcW w:w="908" w:type="dxa"/>
            <w:tcBorders>
              <w:top w:val="single" w:sz="4" w:space="0" w:color="auto"/>
              <w:left w:val="single" w:sz="2" w:space="0" w:color="auto"/>
              <w:bottom w:val="single" w:sz="2" w:space="0" w:color="auto"/>
              <w:right w:val="single" w:sz="2" w:space="0" w:color="auto"/>
            </w:tcBorders>
          </w:tcPr>
          <w:p w:rsidR="004E582D" w:rsidRDefault="004E582D" w:rsidP="004E582D">
            <w:pPr>
              <w:pStyle w:val="a6"/>
              <w:numPr>
                <w:ilvl w:val="1"/>
                <w:numId w:val="4"/>
              </w:numPr>
              <w:spacing w:line="276" w:lineRule="auto"/>
              <w:jc w:val="both"/>
              <w:rPr>
                <w:sz w:val="16"/>
                <w:szCs w:val="16"/>
              </w:rPr>
            </w:pPr>
          </w:p>
        </w:tc>
        <w:tc>
          <w:tcPr>
            <w:tcW w:w="2920"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rPr>
                <w:sz w:val="16"/>
                <w:szCs w:val="16"/>
              </w:rPr>
            </w:pPr>
            <w:r>
              <w:rPr>
                <w:sz w:val="16"/>
                <w:szCs w:val="16"/>
              </w:rPr>
              <w:t>Зона застройки индивидуальными жилыми домами и ведения личного подсобного хозяйства (Ж1)</w:t>
            </w:r>
          </w:p>
          <w:p w:rsidR="004E582D" w:rsidRDefault="004E582D">
            <w:pPr>
              <w:pStyle w:val="110"/>
              <w:spacing w:line="276" w:lineRule="auto"/>
              <w:rPr>
                <w:sz w:val="16"/>
                <w:szCs w:val="16"/>
              </w:rPr>
            </w:pPr>
            <w:r>
              <w:rPr>
                <w:sz w:val="16"/>
                <w:szCs w:val="16"/>
              </w:rPr>
              <w:t xml:space="preserve"> </w:t>
            </w:r>
          </w:p>
        </w:tc>
        <w:tc>
          <w:tcPr>
            <w:tcW w:w="1474" w:type="dxa"/>
            <w:gridSpan w:val="2"/>
            <w:tcBorders>
              <w:top w:val="single" w:sz="4" w:space="0" w:color="auto"/>
              <w:left w:val="single" w:sz="2" w:space="0" w:color="auto"/>
              <w:bottom w:val="single" w:sz="2" w:space="0" w:color="auto"/>
              <w:right w:val="single" w:sz="2" w:space="0" w:color="auto"/>
            </w:tcBorders>
          </w:tcPr>
          <w:p w:rsidR="004E582D" w:rsidRDefault="004E582D">
            <w:pPr>
              <w:pStyle w:val="110"/>
              <w:spacing w:line="276" w:lineRule="auto"/>
              <w:jc w:val="center"/>
              <w:rPr>
                <w:sz w:val="16"/>
                <w:szCs w:val="16"/>
              </w:rPr>
            </w:pPr>
            <w:r>
              <w:rPr>
                <w:sz w:val="16"/>
                <w:szCs w:val="16"/>
              </w:rPr>
              <w:t>0,04</w:t>
            </w:r>
          </w:p>
          <w:p w:rsidR="004E582D" w:rsidRDefault="004E582D">
            <w:pPr>
              <w:pStyle w:val="110"/>
              <w:spacing w:line="276" w:lineRule="auto"/>
              <w:jc w:val="center"/>
              <w:rPr>
                <w:sz w:val="16"/>
                <w:szCs w:val="16"/>
              </w:rPr>
            </w:pPr>
          </w:p>
          <w:p w:rsidR="004E582D" w:rsidRDefault="004E582D">
            <w:pPr>
              <w:pStyle w:val="110"/>
              <w:spacing w:line="276" w:lineRule="auto"/>
              <w:jc w:val="center"/>
              <w:rPr>
                <w:sz w:val="16"/>
                <w:szCs w:val="16"/>
              </w:rPr>
            </w:pPr>
          </w:p>
        </w:tc>
        <w:tc>
          <w:tcPr>
            <w:tcW w:w="1134" w:type="dxa"/>
            <w:tcBorders>
              <w:top w:val="single" w:sz="4" w:space="0" w:color="auto"/>
              <w:left w:val="single" w:sz="2" w:space="0" w:color="auto"/>
              <w:bottom w:val="single" w:sz="2" w:space="0" w:color="auto"/>
              <w:right w:val="single" w:sz="2" w:space="0" w:color="auto"/>
            </w:tcBorders>
          </w:tcPr>
          <w:p w:rsidR="004E582D" w:rsidRDefault="004E582D">
            <w:pPr>
              <w:pStyle w:val="110"/>
              <w:spacing w:line="276" w:lineRule="auto"/>
              <w:jc w:val="center"/>
              <w:rPr>
                <w:sz w:val="16"/>
                <w:szCs w:val="16"/>
              </w:rPr>
            </w:pPr>
            <w:r>
              <w:rPr>
                <w:sz w:val="16"/>
                <w:szCs w:val="16"/>
              </w:rPr>
              <w:t xml:space="preserve">0,60 </w:t>
            </w:r>
          </w:p>
          <w:p w:rsidR="004E582D" w:rsidRDefault="004E582D">
            <w:pPr>
              <w:pStyle w:val="110"/>
              <w:spacing w:line="276" w:lineRule="auto"/>
              <w:jc w:val="center"/>
              <w:rPr>
                <w:sz w:val="16"/>
                <w:szCs w:val="16"/>
              </w:rPr>
            </w:pPr>
          </w:p>
          <w:p w:rsidR="004E582D" w:rsidRDefault="004E582D">
            <w:pPr>
              <w:pStyle w:val="110"/>
              <w:spacing w:line="276" w:lineRule="auto"/>
              <w:jc w:val="center"/>
              <w:rPr>
                <w:sz w:val="16"/>
                <w:szCs w:val="16"/>
              </w:rPr>
            </w:pPr>
            <w:r>
              <w:rPr>
                <w:sz w:val="16"/>
                <w:szCs w:val="16"/>
              </w:rPr>
              <w:t xml:space="preserve">   </w:t>
            </w:r>
          </w:p>
        </w:tc>
        <w:tc>
          <w:tcPr>
            <w:tcW w:w="935"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3</w:t>
            </w:r>
          </w:p>
        </w:tc>
        <w:tc>
          <w:tcPr>
            <w:tcW w:w="709"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1</w:t>
            </w:r>
          </w:p>
        </w:tc>
        <w:tc>
          <w:tcPr>
            <w:tcW w:w="341"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3</w:t>
            </w:r>
          </w:p>
        </w:tc>
        <w:tc>
          <w:tcPr>
            <w:tcW w:w="1134"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rPr>
                <w:sz w:val="16"/>
                <w:szCs w:val="16"/>
              </w:rPr>
            </w:pPr>
            <w:r>
              <w:rPr>
                <w:sz w:val="16"/>
                <w:szCs w:val="16"/>
              </w:rPr>
              <w:t>10</w:t>
            </w:r>
          </w:p>
        </w:tc>
        <w:tc>
          <w:tcPr>
            <w:tcW w:w="3203"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60</w:t>
            </w:r>
          </w:p>
        </w:tc>
      </w:tr>
      <w:tr w:rsidR="004E582D" w:rsidTr="004E582D">
        <w:trPr>
          <w:trHeight w:val="45"/>
        </w:trPr>
        <w:tc>
          <w:tcPr>
            <w:tcW w:w="908" w:type="dxa"/>
            <w:tcBorders>
              <w:top w:val="single" w:sz="4" w:space="0" w:color="auto"/>
              <w:left w:val="single" w:sz="2" w:space="0" w:color="auto"/>
              <w:bottom w:val="single" w:sz="4" w:space="0" w:color="auto"/>
              <w:right w:val="single" w:sz="2" w:space="0" w:color="auto"/>
            </w:tcBorders>
            <w:hideMark/>
          </w:tcPr>
          <w:p w:rsidR="004E582D" w:rsidRDefault="004E582D">
            <w:pPr>
              <w:spacing w:after="200" w:line="276" w:lineRule="auto"/>
              <w:ind w:left="142"/>
              <w:rPr>
                <w:sz w:val="16"/>
                <w:szCs w:val="16"/>
              </w:rPr>
            </w:pPr>
            <w:r>
              <w:rPr>
                <w:sz w:val="16"/>
                <w:szCs w:val="16"/>
              </w:rPr>
              <w:t>8.2</w:t>
            </w:r>
          </w:p>
        </w:tc>
        <w:tc>
          <w:tcPr>
            <w:tcW w:w="2920" w:type="dxa"/>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rPr>
                <w:sz w:val="16"/>
                <w:szCs w:val="16"/>
              </w:rPr>
            </w:pPr>
            <w:r>
              <w:rPr>
                <w:sz w:val="16"/>
                <w:szCs w:val="16"/>
              </w:rPr>
              <w:t xml:space="preserve">Для </w:t>
            </w:r>
            <w:r w:rsidR="00D109D2">
              <w:rPr>
                <w:sz w:val="16"/>
                <w:szCs w:val="16"/>
              </w:rPr>
              <w:t>в</w:t>
            </w:r>
            <w:r>
              <w:rPr>
                <w:sz w:val="16"/>
                <w:szCs w:val="16"/>
              </w:rPr>
              <w:t>едения  личного  подсобного  хозяйства (2.2)</w:t>
            </w:r>
          </w:p>
        </w:tc>
        <w:tc>
          <w:tcPr>
            <w:tcW w:w="1474" w:type="dxa"/>
            <w:gridSpan w:val="2"/>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jc w:val="center"/>
              <w:rPr>
                <w:sz w:val="16"/>
                <w:szCs w:val="16"/>
              </w:rPr>
            </w:pPr>
            <w:r>
              <w:rPr>
                <w:sz w:val="16"/>
                <w:szCs w:val="16"/>
              </w:rPr>
              <w:t>0,04</w:t>
            </w:r>
          </w:p>
        </w:tc>
        <w:tc>
          <w:tcPr>
            <w:tcW w:w="1134" w:type="dxa"/>
            <w:tcBorders>
              <w:top w:val="single" w:sz="4" w:space="0" w:color="auto"/>
              <w:left w:val="single" w:sz="2" w:space="0" w:color="auto"/>
              <w:bottom w:val="single" w:sz="4" w:space="0" w:color="auto"/>
              <w:right w:val="single" w:sz="2" w:space="0" w:color="auto"/>
            </w:tcBorders>
          </w:tcPr>
          <w:p w:rsidR="004E582D" w:rsidRDefault="004E582D">
            <w:pPr>
              <w:pStyle w:val="110"/>
              <w:spacing w:line="276" w:lineRule="auto"/>
              <w:jc w:val="center"/>
              <w:rPr>
                <w:sz w:val="16"/>
                <w:szCs w:val="16"/>
              </w:rPr>
            </w:pPr>
            <w:r>
              <w:rPr>
                <w:sz w:val="16"/>
                <w:szCs w:val="16"/>
              </w:rPr>
              <w:t>0,60</w:t>
            </w:r>
          </w:p>
          <w:p w:rsidR="004E582D" w:rsidRDefault="004E582D">
            <w:pPr>
              <w:pStyle w:val="110"/>
              <w:spacing w:line="276" w:lineRule="auto"/>
              <w:jc w:val="center"/>
              <w:rPr>
                <w:sz w:val="16"/>
                <w:szCs w:val="16"/>
              </w:rPr>
            </w:pPr>
          </w:p>
          <w:p w:rsidR="004E582D" w:rsidRDefault="004E582D">
            <w:pPr>
              <w:pStyle w:val="110"/>
              <w:spacing w:line="276" w:lineRule="auto"/>
              <w:jc w:val="center"/>
              <w:rPr>
                <w:sz w:val="16"/>
                <w:szCs w:val="16"/>
              </w:rPr>
            </w:pPr>
          </w:p>
          <w:p w:rsidR="004E582D" w:rsidRDefault="004E582D">
            <w:pPr>
              <w:pStyle w:val="110"/>
              <w:spacing w:line="276" w:lineRule="auto"/>
              <w:jc w:val="center"/>
              <w:rPr>
                <w:sz w:val="16"/>
                <w:szCs w:val="16"/>
              </w:rPr>
            </w:pPr>
          </w:p>
        </w:tc>
        <w:tc>
          <w:tcPr>
            <w:tcW w:w="935" w:type="dxa"/>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jc w:val="center"/>
              <w:rPr>
                <w:sz w:val="16"/>
                <w:szCs w:val="16"/>
              </w:rPr>
            </w:pPr>
            <w:r>
              <w:rPr>
                <w:sz w:val="16"/>
                <w:szCs w:val="16"/>
              </w:rPr>
              <w:t>3</w:t>
            </w:r>
          </w:p>
        </w:tc>
        <w:tc>
          <w:tcPr>
            <w:tcW w:w="709" w:type="dxa"/>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jc w:val="center"/>
              <w:rPr>
                <w:sz w:val="16"/>
                <w:szCs w:val="16"/>
              </w:rPr>
            </w:pPr>
            <w:r>
              <w:rPr>
                <w:sz w:val="16"/>
                <w:szCs w:val="16"/>
              </w:rPr>
              <w:t>1</w:t>
            </w:r>
          </w:p>
        </w:tc>
        <w:tc>
          <w:tcPr>
            <w:tcW w:w="341" w:type="dxa"/>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jc w:val="center"/>
              <w:rPr>
                <w:sz w:val="16"/>
                <w:szCs w:val="16"/>
              </w:rPr>
            </w:pPr>
            <w:r>
              <w:rPr>
                <w:sz w:val="16"/>
                <w:szCs w:val="16"/>
              </w:rPr>
              <w:t>3</w:t>
            </w:r>
          </w:p>
        </w:tc>
        <w:tc>
          <w:tcPr>
            <w:tcW w:w="1134" w:type="dxa"/>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rPr>
                <w:sz w:val="16"/>
                <w:szCs w:val="16"/>
              </w:rPr>
            </w:pPr>
            <w:r>
              <w:rPr>
                <w:sz w:val="16"/>
                <w:szCs w:val="16"/>
              </w:rPr>
              <w:t>10</w:t>
            </w:r>
          </w:p>
        </w:tc>
        <w:tc>
          <w:tcPr>
            <w:tcW w:w="3203" w:type="dxa"/>
            <w:tcBorders>
              <w:top w:val="single" w:sz="4" w:space="0" w:color="auto"/>
              <w:left w:val="single" w:sz="2" w:space="0" w:color="auto"/>
              <w:bottom w:val="single" w:sz="4" w:space="0" w:color="auto"/>
              <w:right w:val="single" w:sz="2" w:space="0" w:color="auto"/>
            </w:tcBorders>
            <w:hideMark/>
          </w:tcPr>
          <w:p w:rsidR="004E582D" w:rsidRDefault="004E582D">
            <w:pPr>
              <w:pStyle w:val="110"/>
              <w:spacing w:line="276" w:lineRule="auto"/>
              <w:jc w:val="center"/>
              <w:rPr>
                <w:sz w:val="16"/>
                <w:szCs w:val="16"/>
              </w:rPr>
            </w:pPr>
            <w:r>
              <w:rPr>
                <w:sz w:val="16"/>
                <w:szCs w:val="16"/>
              </w:rPr>
              <w:t>60</w:t>
            </w:r>
          </w:p>
        </w:tc>
      </w:tr>
      <w:tr w:rsidR="004E582D" w:rsidTr="004E582D">
        <w:trPr>
          <w:trHeight w:val="45"/>
        </w:trPr>
        <w:tc>
          <w:tcPr>
            <w:tcW w:w="908" w:type="dxa"/>
            <w:tcBorders>
              <w:top w:val="single" w:sz="4" w:space="0" w:color="auto"/>
              <w:left w:val="single" w:sz="2" w:space="0" w:color="auto"/>
              <w:bottom w:val="single" w:sz="2" w:space="0" w:color="auto"/>
              <w:right w:val="single" w:sz="2" w:space="0" w:color="auto"/>
            </w:tcBorders>
            <w:hideMark/>
          </w:tcPr>
          <w:p w:rsidR="004E582D" w:rsidRDefault="004E582D">
            <w:pPr>
              <w:spacing w:after="200" w:line="276" w:lineRule="auto"/>
              <w:ind w:left="142"/>
              <w:rPr>
                <w:sz w:val="16"/>
                <w:szCs w:val="16"/>
              </w:rPr>
            </w:pPr>
            <w:r>
              <w:rPr>
                <w:sz w:val="16"/>
                <w:szCs w:val="16"/>
              </w:rPr>
              <w:t>8.3</w:t>
            </w:r>
          </w:p>
        </w:tc>
        <w:tc>
          <w:tcPr>
            <w:tcW w:w="2920"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rPr>
                <w:sz w:val="16"/>
                <w:szCs w:val="16"/>
              </w:rPr>
            </w:pPr>
            <w:r>
              <w:rPr>
                <w:sz w:val="16"/>
                <w:szCs w:val="16"/>
              </w:rPr>
              <w:t>Для  индивидуального  жилищного  строительства (2.1)</w:t>
            </w:r>
          </w:p>
        </w:tc>
        <w:tc>
          <w:tcPr>
            <w:tcW w:w="1474" w:type="dxa"/>
            <w:gridSpan w:val="2"/>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0,04</w:t>
            </w:r>
          </w:p>
        </w:tc>
        <w:tc>
          <w:tcPr>
            <w:tcW w:w="1134"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0,60</w:t>
            </w:r>
          </w:p>
        </w:tc>
        <w:tc>
          <w:tcPr>
            <w:tcW w:w="935"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3</w:t>
            </w:r>
          </w:p>
        </w:tc>
        <w:tc>
          <w:tcPr>
            <w:tcW w:w="709"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1</w:t>
            </w:r>
          </w:p>
        </w:tc>
        <w:tc>
          <w:tcPr>
            <w:tcW w:w="341"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3</w:t>
            </w:r>
          </w:p>
        </w:tc>
        <w:tc>
          <w:tcPr>
            <w:tcW w:w="1134"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rPr>
                <w:sz w:val="16"/>
                <w:szCs w:val="16"/>
              </w:rPr>
            </w:pPr>
            <w:r>
              <w:rPr>
                <w:sz w:val="16"/>
                <w:szCs w:val="16"/>
              </w:rPr>
              <w:t>10</w:t>
            </w:r>
          </w:p>
        </w:tc>
        <w:tc>
          <w:tcPr>
            <w:tcW w:w="3203" w:type="dxa"/>
            <w:tcBorders>
              <w:top w:val="single" w:sz="4" w:space="0" w:color="auto"/>
              <w:left w:val="single" w:sz="2" w:space="0" w:color="auto"/>
              <w:bottom w:val="single" w:sz="2" w:space="0" w:color="auto"/>
              <w:right w:val="single" w:sz="2" w:space="0" w:color="auto"/>
            </w:tcBorders>
            <w:hideMark/>
          </w:tcPr>
          <w:p w:rsidR="004E582D" w:rsidRDefault="004E582D">
            <w:pPr>
              <w:pStyle w:val="110"/>
              <w:spacing w:line="276" w:lineRule="auto"/>
              <w:jc w:val="center"/>
              <w:rPr>
                <w:sz w:val="16"/>
                <w:szCs w:val="16"/>
              </w:rPr>
            </w:pPr>
            <w:r>
              <w:rPr>
                <w:sz w:val="16"/>
                <w:szCs w:val="16"/>
              </w:rPr>
              <w:t>60</w:t>
            </w:r>
          </w:p>
        </w:tc>
      </w:tr>
    </w:tbl>
    <w:p w:rsidR="004E582D" w:rsidRDefault="004E582D" w:rsidP="004E582D">
      <w:pPr>
        <w:pStyle w:val="S"/>
        <w:ind w:firstLine="0"/>
        <w:jc w:val="center"/>
        <w:rPr>
          <w:sz w:val="24"/>
          <w:szCs w:val="24"/>
        </w:rPr>
      </w:pPr>
    </w:p>
    <w:p w:rsidR="004E582D" w:rsidRDefault="004E582D" w:rsidP="004E582D">
      <w:pPr>
        <w:pStyle w:val="S"/>
        <w:rPr>
          <w:sz w:val="24"/>
          <w:szCs w:val="24"/>
        </w:rPr>
      </w:pPr>
    </w:p>
    <w:p w:rsidR="005F19EC" w:rsidRDefault="005F19EC" w:rsidP="005F19EC">
      <w:pPr>
        <w:jc w:val="center"/>
        <w:rPr>
          <w:b/>
          <w:sz w:val="32"/>
          <w:szCs w:val="32"/>
        </w:rPr>
      </w:pPr>
    </w:p>
    <w:p w:rsidR="005F19EC" w:rsidRDefault="005F19EC" w:rsidP="005F19EC">
      <w:pPr>
        <w:jc w:val="center"/>
        <w:outlineLvl w:val="0"/>
        <w:rPr>
          <w:b/>
          <w:sz w:val="32"/>
          <w:szCs w:val="32"/>
        </w:rPr>
      </w:pPr>
    </w:p>
    <w:p w:rsidR="005F19EC" w:rsidRDefault="005F19EC" w:rsidP="005F19EC">
      <w:pPr>
        <w:jc w:val="center"/>
        <w:outlineLvl w:val="0"/>
        <w:rPr>
          <w:b/>
          <w:sz w:val="32"/>
          <w:szCs w:val="32"/>
        </w:rPr>
      </w:pPr>
      <w:r>
        <w:rPr>
          <w:b/>
          <w:sz w:val="32"/>
          <w:szCs w:val="32"/>
        </w:rPr>
        <w:t>РОССИЙСКАЯ ФЕДЕРАЦИЯ</w:t>
      </w:r>
    </w:p>
    <w:p w:rsidR="005F19EC" w:rsidRDefault="005F19EC" w:rsidP="005F19EC">
      <w:pPr>
        <w:jc w:val="center"/>
        <w:outlineLvl w:val="0"/>
        <w:rPr>
          <w:b/>
          <w:sz w:val="32"/>
          <w:szCs w:val="32"/>
        </w:rPr>
      </w:pPr>
      <w:r>
        <w:rPr>
          <w:b/>
          <w:sz w:val="32"/>
          <w:szCs w:val="32"/>
        </w:rPr>
        <w:t>ЛАЗУРНЕНСКИЙ СЕЛЬСКИЙ СОВЕТ ДЕПУТАТОВ</w:t>
      </w:r>
    </w:p>
    <w:p w:rsidR="005F19EC" w:rsidRDefault="005F19EC" w:rsidP="005F19EC">
      <w:pPr>
        <w:jc w:val="center"/>
        <w:outlineLvl w:val="0"/>
        <w:rPr>
          <w:b/>
          <w:sz w:val="32"/>
          <w:szCs w:val="32"/>
        </w:rPr>
      </w:pPr>
      <w:r>
        <w:rPr>
          <w:b/>
          <w:sz w:val="32"/>
          <w:szCs w:val="32"/>
        </w:rPr>
        <w:t>КОЗУЛЬСКОГО РАЙОНА</w:t>
      </w:r>
    </w:p>
    <w:p w:rsidR="005F19EC" w:rsidRDefault="005F19EC" w:rsidP="005F19EC">
      <w:pPr>
        <w:jc w:val="center"/>
        <w:outlineLvl w:val="0"/>
        <w:rPr>
          <w:b/>
          <w:sz w:val="32"/>
          <w:szCs w:val="32"/>
        </w:rPr>
      </w:pPr>
      <w:r>
        <w:rPr>
          <w:b/>
          <w:sz w:val="32"/>
          <w:szCs w:val="32"/>
        </w:rPr>
        <w:t>КРАСНОЯРСКОГО КРАЯ</w:t>
      </w:r>
    </w:p>
    <w:p w:rsidR="005F19EC" w:rsidRDefault="005F19EC" w:rsidP="005F19EC">
      <w:pPr>
        <w:jc w:val="center"/>
        <w:rPr>
          <w:b/>
          <w:sz w:val="32"/>
          <w:szCs w:val="32"/>
        </w:rPr>
      </w:pPr>
    </w:p>
    <w:p w:rsidR="005F19EC" w:rsidRDefault="005F19EC" w:rsidP="005F19EC">
      <w:pPr>
        <w:jc w:val="center"/>
        <w:outlineLvl w:val="0"/>
        <w:rPr>
          <w:b/>
          <w:sz w:val="28"/>
          <w:szCs w:val="28"/>
        </w:rPr>
      </w:pPr>
      <w:r>
        <w:rPr>
          <w:b/>
          <w:sz w:val="40"/>
          <w:szCs w:val="40"/>
        </w:rPr>
        <w:t xml:space="preserve">РЕШЕНИЕ </w:t>
      </w:r>
    </w:p>
    <w:p w:rsidR="005F19EC" w:rsidRDefault="005F19EC" w:rsidP="005F19EC"/>
    <w:p w:rsidR="005F19EC" w:rsidRDefault="005F19EC" w:rsidP="005F19EC">
      <w:r>
        <w:t>11 декабря 2020 года                   пос.Лазурный                                  №10-53</w:t>
      </w:r>
    </w:p>
    <w:p w:rsidR="005F19EC" w:rsidRDefault="005F19EC" w:rsidP="005F19EC">
      <w:pPr>
        <w:outlineLvl w:val="0"/>
      </w:pPr>
    </w:p>
    <w:p w:rsidR="005F19EC" w:rsidRDefault="005F19EC" w:rsidP="005F19EC">
      <w:pPr>
        <w:outlineLvl w:val="0"/>
      </w:pPr>
      <w:r>
        <w:t xml:space="preserve">Об утверждении Положения о бюджетном процессе в муниципальном </w:t>
      </w:r>
    </w:p>
    <w:p w:rsidR="005F19EC" w:rsidRDefault="005F19EC" w:rsidP="005F19EC">
      <w:pPr>
        <w:outlineLvl w:val="0"/>
      </w:pPr>
      <w:r>
        <w:lastRenderedPageBreak/>
        <w:t xml:space="preserve">образовании Лазурненский сельсовет </w:t>
      </w:r>
    </w:p>
    <w:p w:rsidR="005F19EC" w:rsidRDefault="005F19EC" w:rsidP="005F19EC"/>
    <w:p w:rsidR="005F19EC" w:rsidRDefault="005F19EC" w:rsidP="005F19EC">
      <w:r>
        <w:tab/>
        <w:t xml:space="preserve">В соответствии с Бюджетным кодексом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Законом Красноярского края от 18.12.2008 № 7-2617 «О бюджетном процессе в Красноярском крае», Уставом Лазурненского  сельсовета, в целях регулирования отношений, возникающих при составлении, рассмотрении, утверждении бюджета сельсовета и отчёта о его исполнении, осуществлении контроля за исполнением бюджета сельсовета, Лазурненский сельский Совет депутатов РЕШИЛ: </w:t>
      </w:r>
    </w:p>
    <w:p w:rsidR="005F19EC" w:rsidRDefault="005F19EC" w:rsidP="005F19EC"/>
    <w:p w:rsidR="005F19EC" w:rsidRDefault="005F19EC" w:rsidP="005F19EC">
      <w:r>
        <w:tab/>
        <w:t>1. Утвердить Положение о бюджетном процессе в муниципальном образовании Лазурненский сельсовет согласно приложению.</w:t>
      </w:r>
    </w:p>
    <w:p w:rsidR="005F19EC" w:rsidRDefault="005F19EC" w:rsidP="005F19EC">
      <w:r>
        <w:tab/>
        <w:t xml:space="preserve">2. Признать утратившими силу решение Лазурненского сельского Совета депутатов от 26.02.2020 г. № 04-16 «Об утверждении Положения о бюджетном процессе в муниципальном образовании Лазурненский сельсовет». </w:t>
      </w:r>
    </w:p>
    <w:p w:rsidR="005F19EC" w:rsidRDefault="005F19EC" w:rsidP="005F19EC">
      <w:r>
        <w:tab/>
        <w:t>4. Решение вступает в силу в день, следующий за днём его официального опубликования в местном периодическом печатном издании «Лазурненский вестник».</w:t>
      </w:r>
    </w:p>
    <w:p w:rsidR="005F19EC" w:rsidRDefault="005F19EC" w:rsidP="005F19EC"/>
    <w:p w:rsidR="005F19EC" w:rsidRDefault="005F19EC" w:rsidP="005F19EC">
      <w:r>
        <w:t xml:space="preserve">Глава сельсовета                                                 А.С.Дементьев                      </w:t>
      </w:r>
      <w:r>
        <w:tab/>
      </w:r>
    </w:p>
    <w:p w:rsidR="005F19EC" w:rsidRDefault="005F19EC" w:rsidP="005F19EC">
      <w:pPr>
        <w:pStyle w:val="ConsPlusTitle"/>
        <w:jc w:val="center"/>
        <w:rPr>
          <w:rFonts w:ascii="Times New Roman" w:hAnsi="Times New Roman" w:cs="Times New Roman"/>
          <w:b w:val="0"/>
        </w:rPr>
      </w:pPr>
      <w:r>
        <w:rPr>
          <w:rFonts w:ascii="Times New Roman" w:hAnsi="Times New Roman" w:cs="Times New Roman"/>
          <w:b w:val="0"/>
        </w:rPr>
        <w:t xml:space="preserve">                             </w:t>
      </w:r>
    </w:p>
    <w:p w:rsidR="005F19EC" w:rsidRDefault="005F19EC" w:rsidP="005F19EC">
      <w:r>
        <w:t>Председатель Совета депутатов                         В.И.Транчукова</w:t>
      </w:r>
    </w:p>
    <w:p w:rsidR="005F19EC" w:rsidRDefault="005F19EC" w:rsidP="005F19EC"/>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rPr>
      </w:pPr>
    </w:p>
    <w:p w:rsidR="005F19EC" w:rsidRDefault="005F19EC" w:rsidP="005F19EC">
      <w:pPr>
        <w:pStyle w:val="ConsPlusTitle"/>
        <w:jc w:val="center"/>
        <w:rPr>
          <w:rFonts w:ascii="Times New Roman" w:hAnsi="Times New Roman" w:cs="Times New Roman"/>
          <w:b w:val="0"/>
          <w:sz w:val="24"/>
          <w:szCs w:val="24"/>
        </w:rPr>
      </w:pPr>
      <w:r>
        <w:rPr>
          <w:rFonts w:ascii="Times New Roman" w:hAnsi="Times New Roman" w:cs="Times New Roman"/>
          <w:b w:val="0"/>
        </w:rPr>
        <w:t xml:space="preserve">                  </w:t>
      </w:r>
      <w:r>
        <w:rPr>
          <w:rFonts w:ascii="Times New Roman" w:hAnsi="Times New Roman" w:cs="Times New Roman"/>
          <w:b w:val="0"/>
          <w:sz w:val="24"/>
          <w:szCs w:val="24"/>
        </w:rPr>
        <w:t>ПРИЛОЖЕНИЕ</w:t>
      </w:r>
    </w:p>
    <w:p w:rsidR="005F19EC" w:rsidRDefault="005F19EC" w:rsidP="005F19E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к решению Лазурненского сельского Совета                                      депутатов</w:t>
      </w:r>
    </w:p>
    <w:p w:rsidR="005F19EC" w:rsidRDefault="005F19EC" w:rsidP="005F19E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от  11.12.2020  № 10-53</w:t>
      </w:r>
    </w:p>
    <w:p w:rsidR="005F19EC" w:rsidRDefault="005F19EC" w:rsidP="005F19EC">
      <w:pPr>
        <w:pStyle w:val="ConsPlusTitle"/>
        <w:jc w:val="center"/>
        <w:rPr>
          <w:rFonts w:ascii="Times New Roman" w:hAnsi="Times New Roman" w:cs="Times New Roman"/>
          <w:b w:val="0"/>
          <w:sz w:val="24"/>
          <w:szCs w:val="24"/>
        </w:rPr>
      </w:pPr>
    </w:p>
    <w:p w:rsidR="005F19EC" w:rsidRDefault="005F19EC" w:rsidP="005F19EC">
      <w:pPr>
        <w:pStyle w:val="ConsPlusTitle"/>
        <w:jc w:val="center"/>
        <w:rPr>
          <w:rFonts w:ascii="Times New Roman" w:hAnsi="Times New Roman" w:cs="Times New Roman"/>
          <w:sz w:val="24"/>
          <w:szCs w:val="24"/>
        </w:rPr>
      </w:pPr>
    </w:p>
    <w:p w:rsidR="005F19EC" w:rsidRDefault="005F19EC" w:rsidP="005F19EC">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5F19EC" w:rsidRDefault="005F19EC" w:rsidP="005F19EC">
      <w:pPr>
        <w:pStyle w:val="ConsPlusTitle"/>
        <w:jc w:val="center"/>
        <w:rPr>
          <w:rFonts w:ascii="Times New Roman" w:hAnsi="Times New Roman" w:cs="Times New Roman"/>
          <w:sz w:val="24"/>
          <w:szCs w:val="24"/>
        </w:rPr>
      </w:pPr>
      <w:r>
        <w:rPr>
          <w:rFonts w:ascii="Times New Roman" w:hAnsi="Times New Roman" w:cs="Times New Roman"/>
          <w:sz w:val="24"/>
          <w:szCs w:val="24"/>
        </w:rPr>
        <w:t>О БЮДЖЕТНОМ ПРОЦЕССЕ В МУНИЦИПАЛЬНОМ ОБРАЗОВАНИИ ЛАЗУРНЕНСКИЙ СЕЛЬСОВЕТ</w:t>
      </w:r>
    </w:p>
    <w:p w:rsidR="005F19EC" w:rsidRDefault="005F19EC" w:rsidP="005F19EC">
      <w:pPr>
        <w:pStyle w:val="ConsPlusNormal"/>
        <w:ind w:firstLine="0"/>
        <w:jc w:val="center"/>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Бюджетным кодексом Российской Федерации регулирует отношения, возникающие между участниками бюджетных правоотношений в процессе формирования доходов и осуществления расходов бюджета Лазурненского сельсовета,  составления, рассмотрения, утверждения и исполнения бюджета Лазурненского сельсовета, осуществления контроля над исполнением бюджета Лазурненского сельсовета.</w:t>
      </w:r>
    </w:p>
    <w:p w:rsidR="005F19EC" w:rsidRDefault="005F19EC" w:rsidP="005F19EC">
      <w:pPr>
        <w:pStyle w:val="ConsPlusNormal"/>
        <w:ind w:firstLine="540"/>
        <w:jc w:val="both"/>
        <w:rPr>
          <w:rFonts w:ascii="Times New Roman" w:hAnsi="Times New Roman" w:cs="Times New Roman"/>
        </w:rPr>
      </w:pP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Глава 1. ОБЩИЕ ПОЛОЖЕНИЯ</w:t>
      </w:r>
    </w:p>
    <w:p w:rsidR="005F19EC" w:rsidRDefault="005F19EC" w:rsidP="005F19EC">
      <w:pPr>
        <w:pStyle w:val="ConsPlusNormal"/>
        <w:ind w:firstLine="0"/>
        <w:jc w:val="center"/>
        <w:rPr>
          <w:rFonts w:ascii="Times New Roman" w:hAnsi="Times New Roman" w:cs="Times New Roman"/>
          <w:sz w:val="22"/>
          <w:szCs w:val="22"/>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lastRenderedPageBreak/>
        <w:t xml:space="preserve">Статья 1. </w:t>
      </w:r>
      <w:r>
        <w:rPr>
          <w:rFonts w:ascii="Times New Roman" w:hAnsi="Times New Roman" w:cs="Times New Roman"/>
          <w:sz w:val="24"/>
          <w:szCs w:val="24"/>
        </w:rPr>
        <w:t>Бюджет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 муниципального образования Лазурненский сельсовет (далее – бюджет сельсовета) - форма образования и расходования денежных средств, предназначенных для исполнения расходных обязательств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 решения о бюджете сельсовета  составляется администрацией Лазурненского сельсовета (далее - администрация сельсовета) и утверждается Лазурненским сельским Советом депутатов (далее - Совет депутатов) сроком на три года (очередной финансовый год и плановый период).</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Бюджет сельсовета обладает иммунитетом в соответствии с Бюджетным кодексом Российской Федерации (далее также - Бюджетный кодекс).</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 xml:space="preserve">Статья 2. </w:t>
      </w:r>
      <w:r>
        <w:rPr>
          <w:rFonts w:ascii="Times New Roman" w:hAnsi="Times New Roman" w:cs="Times New Roman"/>
          <w:sz w:val="24"/>
          <w:szCs w:val="24"/>
        </w:rPr>
        <w:t>Бюджетный процесс в муниципальном образовании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Бюджетный процесс в сельсовете представляет собой регламентируемую Бюджетным кодексом, законодательством Российской Федерации и Красноярского края, Уставом сельсовета, настоящим Положением, муниципальными правовыми актами деятельность органа местного самоуправления и иных участников бюджетного процесса по составлению и рассмотрению проекта бюджета сельсовета, утверждению и исполнению бюджета сельсовета, контролю за его исполнением, осуществлению бюджетного учета, составлению, внешней проверке, рассмотрению и утверждению бюджетной отчетности.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w:t>
      </w:r>
      <w:r>
        <w:rPr>
          <w:rFonts w:ascii="Times New Roman" w:hAnsi="Times New Roman" w:cs="Times New Roman"/>
          <w:sz w:val="24"/>
          <w:szCs w:val="24"/>
        </w:rPr>
        <w:t xml:space="preserve"> Бюджетная политика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Бюджетная политика сельсовета - целенаправленная деятельность органа местного самоуправления по управлению средствами бюджета сельсовета, обеспечивающая эффективную реализацию функций местного самоуправления.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Бюджетная политика сельсовета проводится с учетом бюджетной политики Российской Федерации,  Красноярского края, Козульского района.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w:t>
      </w:r>
      <w:r>
        <w:rPr>
          <w:rFonts w:ascii="Times New Roman" w:hAnsi="Times New Roman" w:cs="Times New Roman"/>
          <w:sz w:val="24"/>
          <w:szCs w:val="24"/>
        </w:rPr>
        <w:t xml:space="preserve"> Бюджетная классификация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составлении и исполнении бюджета сельсовета орган местного самоуправления руководствуется бюджетной классификацией Российской Федерации, а также нормативными правовыми актами Министерства финансов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Орган местного самоуправления устанавливает, детализирует и определяет порядок применения бюджетной классификации Российской Федерации в части, относящейся к бюджету сельсовета, в соответствии с Бюджетным кодексом Российской Федерации.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5.</w:t>
      </w:r>
      <w:r>
        <w:rPr>
          <w:rFonts w:ascii="Times New Roman" w:hAnsi="Times New Roman" w:cs="Times New Roman"/>
          <w:sz w:val="24"/>
          <w:szCs w:val="24"/>
        </w:rPr>
        <w:t xml:space="preserve"> Правовые акты, регулирующие бюджетный процесс в муниципальном образовании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Бюджетный процесс  в сельсовете в соответствии с Бюджетным кодексом, федеральным и краевым законодательством, Уставом сельсовета регулируется настоящим Положением, решением  Совета депутатов о бюджете сельсовета на очередной финансовый год и плановый период (далее - решение о бюджете сельсовета), иными муниципальными правовыми актами.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Решение о бюджете сельсовета  вступает в силу с 1 января  очередного финансового года.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Внесение изменений в решения Совета депутатов о местных налогах, предполагающих их вступление в силу в течение текущего финансового года и планового периода, допускается только в случае внесения соответствующих изменений в решение о бюджете сельсовета на текущий финансовый год.</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Иные решения Совета депутатов, затрагивающие расходы бюджета сельсовета и вступающие в силу в очередном финансовом году и плановом периоде, должны быть приняты до внесения в  Совет депутатов проекта решения о местном бюджете на очередной финансовый год и плановый период в сроки, установленные настоящим Положением.</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Глава 2. ДОХОДЫ И РАСХОДЫ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6.</w:t>
      </w:r>
      <w:r>
        <w:rPr>
          <w:rFonts w:ascii="Times New Roman" w:hAnsi="Times New Roman" w:cs="Times New Roman"/>
          <w:sz w:val="24"/>
          <w:szCs w:val="24"/>
        </w:rPr>
        <w:t xml:space="preserve"> Доходы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Доходы бюджета сельсовета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 доходам бюджета сельсовета относятся налоговые доходы, неналоговые доходы и безвозмездные поступления.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Решениями Совета депутатов устанавливаются местные налоги и сборы, налоговые ставки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7.</w:t>
      </w:r>
      <w:r>
        <w:rPr>
          <w:rFonts w:ascii="Times New Roman" w:hAnsi="Times New Roman" w:cs="Times New Roman"/>
          <w:sz w:val="24"/>
          <w:szCs w:val="24"/>
        </w:rPr>
        <w:t xml:space="preserve"> Формирование расходов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расходов бюджета сельсовета осуществляется в соответствии с расходными обязательствами сельсовета,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Бюджетные ассигнования из местного бюджета предоставляются в формах, установленных бюджетным кодексом Российской Федерации.</w:t>
      </w:r>
    </w:p>
    <w:p w:rsidR="005F19EC" w:rsidRDefault="005F19EC" w:rsidP="005F19EC">
      <w:pPr>
        <w:pStyle w:val="ConsPlusNormal"/>
        <w:ind w:firstLine="540"/>
        <w:jc w:val="both"/>
        <w:outlineLvl w:val="2"/>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8.</w:t>
      </w:r>
      <w:r>
        <w:rPr>
          <w:rFonts w:ascii="Times New Roman" w:hAnsi="Times New Roman" w:cs="Times New Roman"/>
          <w:sz w:val="24"/>
          <w:szCs w:val="24"/>
        </w:rPr>
        <w:t xml:space="preserve"> Бюджетные инвестиции в объекты муниципальной собственности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предусматриваются в соответствии с муниципальными  программами, а также нормативно-правовыми актами администрации сельсовета, либо в установленном ею порядке решениями Совета депутатов.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Решения о подготовке и реализации бюджетных инвестиций в объекты капитального строительства муниципальной собственности принимаются администрацией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Бюджетные ассигнования на осуществление бюджетных инвестиций в объекты капитального строительства муниципальной собственности отражаются в решении о бюджете сельсовета и в сводной бюджетной росписи.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которых осуществляется за счет межбюджетных субсидий, подлежат утверждению решением Совета депутатов о бюджете сельсовета в составе ведомственной структуры расходов раздельно по каждому инвестиционному проекту и соответствующему ему виду расходов.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бюджетных инвестиций из бюджета сельсовета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9.</w:t>
      </w:r>
      <w:r>
        <w:rPr>
          <w:rFonts w:ascii="Times New Roman" w:hAnsi="Times New Roman" w:cs="Times New Roman"/>
          <w:sz w:val="24"/>
          <w:szCs w:val="24"/>
        </w:rPr>
        <w:t xml:space="preserve"> Осуществление расходов, не предусмотренных бюджетом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сельсовета либо в текущем финансовом году после внесения соответствующих изменений в решение о бюджете сельсовета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10.</w:t>
      </w:r>
      <w:r>
        <w:rPr>
          <w:rFonts w:ascii="Times New Roman" w:hAnsi="Times New Roman" w:cs="Times New Roman"/>
          <w:sz w:val="24"/>
          <w:szCs w:val="24"/>
        </w:rPr>
        <w:t xml:space="preserve"> Резервный фонд администрации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расходной части бюджета сельсовета предусматривается создание резервного фонда администрации сельсовета (далее - резервный фонд).</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устанавливается решением Совета депутатов о бюджете сельсовета и не может превышать 3-ёх процентов утвержденных расходов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Средства резервного фонда администрации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устанавливается администрацией сельсовета.</w:t>
      </w:r>
    </w:p>
    <w:p w:rsidR="005F19EC" w:rsidRDefault="005F19EC" w:rsidP="005F19EC">
      <w:r>
        <w:t xml:space="preserve">         5. Отчёт об использовании бюджетных ассигнований резервного фонда прилагается к годовому отчёту об исполнении бюджета сельсовета.</w:t>
      </w:r>
    </w:p>
    <w:p w:rsidR="005F19EC" w:rsidRDefault="005F19EC" w:rsidP="005F19EC">
      <w:pPr>
        <w:pStyle w:val="ConsPlusNormal"/>
        <w:ind w:firstLine="540"/>
        <w:jc w:val="both"/>
        <w:outlineLvl w:val="2"/>
        <w:rPr>
          <w:rFonts w:ascii="Times New Roman" w:hAnsi="Times New Roman" w:cs="Times New Roman"/>
          <w:b/>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11.</w:t>
      </w:r>
      <w:r>
        <w:rPr>
          <w:rFonts w:ascii="Times New Roman" w:hAnsi="Times New Roman" w:cs="Times New Roman"/>
          <w:sz w:val="24"/>
          <w:szCs w:val="24"/>
        </w:rPr>
        <w:t xml:space="preserve"> Муниципальные программы</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программы, реализуемые за счет средств бюджета сельсовета, утверждаются администрацией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реализации муниципальных  программ  определяются администрацией сельсовета в устанавливаемом ею порядке.</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Порядок принятия решений о разработке муниципальных программ и их формирования и реализации устанавливается правовым актом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финансовое обеспечение реализации муниципальных  программ  утверждается решением о бюджете сельсовета на очередной финансовый год и плановый период по соответствующей каждой программе целевой статье расходов бюджета сельсовета в соответствии с нормативным актом администрации сельсовета, утвердившим программу.</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Муниципальные 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 </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указанной оценки администрацией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12.</w:t>
      </w:r>
      <w:r>
        <w:rPr>
          <w:rFonts w:ascii="Times New Roman" w:hAnsi="Times New Roman" w:cs="Times New Roman"/>
          <w:sz w:val="24"/>
          <w:szCs w:val="24"/>
        </w:rPr>
        <w:t xml:space="preserve"> Расходные обязательства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Расходные обязательства сельсовета возникают в результате:</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администрация сельсовета, а также заключения главой сельсовета (от имени сельсовета) договоров (соглашений) по данным вопросам;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принятия муниципальных правовых актов при осуществлении администрацией сельсовета переданных ей отдельных государственных полномочий;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Администрация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Глава 3. СБАЛАНСИРОВАННОСТЬ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13.</w:t>
      </w:r>
      <w:r>
        <w:rPr>
          <w:rFonts w:ascii="Times New Roman" w:hAnsi="Times New Roman" w:cs="Times New Roman"/>
          <w:sz w:val="24"/>
          <w:szCs w:val="24"/>
        </w:rPr>
        <w:t xml:space="preserve"> Дефицит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Дефицит бюджета сельсовета на очередной финансовый год и каждый год планового периода устанавливается решением Совета депутатов о бюджете сельсовета с соблюдением ограничений, установленных пунктом 2 настоящей статьи.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Дефицит бюджета сельсовета не должен превышать 10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в отношении сельсовета осуществляются меры, предусмотренные пунктом 4 статьи 136 Бюджетного кодекса, дефицит бюджета сельсовета не должен превышать 5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Дефицит бюджета сельсовета, сложившийся по данным годового отчета об исполнении бюджета сельсовета, должен соответствовать ограничениям, установленным пунктами 2, 3 настоящей статьи.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14.</w:t>
      </w:r>
      <w:r>
        <w:rPr>
          <w:rFonts w:ascii="Times New Roman" w:hAnsi="Times New Roman" w:cs="Times New Roman"/>
          <w:sz w:val="24"/>
          <w:szCs w:val="24"/>
        </w:rPr>
        <w:t xml:space="preserve"> Источники финансирования дефицита бюджета муниципального образования </w:t>
      </w:r>
      <w:proofErr w:type="spellStart"/>
      <w:r>
        <w:rPr>
          <w:rFonts w:ascii="Times New Roman" w:hAnsi="Times New Roman" w:cs="Times New Roman"/>
          <w:sz w:val="24"/>
          <w:szCs w:val="24"/>
        </w:rPr>
        <w:t>Лазурненгский</w:t>
      </w:r>
      <w:proofErr w:type="spellEnd"/>
      <w:r>
        <w:rPr>
          <w:rFonts w:ascii="Times New Roman" w:hAnsi="Times New Roman" w:cs="Times New Roman"/>
          <w:sz w:val="24"/>
          <w:szCs w:val="24"/>
        </w:rPr>
        <w:t xml:space="preserve">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состав источников внутреннего финансирования дефицита бюджета сельсовета включаются: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разница между полученными и погашенными сельсоветом кредитами кредитных организаций в валюте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разница между полученными и погашенными сельсоветом в валюте Российской Федерации бюджетными кредитами, предоставленными бюджету сельсовета другими бюджетами бюджетной системы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изменение остатков средств на счетах по учету средств бюджета сельсовета в течение соответствующего финансового года;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иные источники внутреннего финансирования дефицита бюджета сельсовета в соответствии с Бюджетным кодексом.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Остатки средств бюджета сельсовета на начало текущего финансового года в объеме, определяемом решением Совета депутатов, могут направляться в текущем финансовом году на покрытие временных кассовых разрывов.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15.</w:t>
      </w:r>
      <w:r>
        <w:rPr>
          <w:rFonts w:ascii="Times New Roman" w:hAnsi="Times New Roman" w:cs="Times New Roman"/>
          <w:sz w:val="24"/>
          <w:szCs w:val="24"/>
        </w:rPr>
        <w:t xml:space="preserve"> Муниципальный долг Лазурненского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Муниципальным долгом сельсовета является совокупность долговых обязательств Лазурненского сельсовета. Управление муниципальным долгом осуществляется администрацией Лазурненского сельсовета в соответствии с Уставом сельсовета. </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Долговые обязательства сельсовета могут существовать в виде обязательств по:</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ценным бумагам сельсовета (муниципальным ценным бумагам);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бюджетным кредитам, привлеченным в бюджет сельсовета от других бюджетов бюджетной системы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кредитам, полученным муниципальным образованием от кредитных организаций.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Долговые обязательства сельсовета не могут существовать в иных видах, за исключением предусмотренных настоящим пунктом.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объем муниципального долга включаются: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номинальная сумма долга по муниципальным ценным бумагам;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объем основного долга по бюджетным кредитам, привлеченным в бюджет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объем основного долга по кредитам, полученным сельсоветом;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объем иных (за исключением указанных) непогашенных долговых обязательств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Долговые обязательства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16.</w:t>
      </w:r>
      <w:r>
        <w:rPr>
          <w:rFonts w:ascii="Times New Roman" w:hAnsi="Times New Roman" w:cs="Times New Roman"/>
          <w:sz w:val="24"/>
          <w:szCs w:val="24"/>
        </w:rPr>
        <w:t xml:space="preserve"> Предельный объем муниципального долга Лазурненского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Предельный объем муниципального долга означает объем муниципального долга, который не может быть превышен при исполнении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Предельный объем муниципального долга не должен превышать утвержденный общий годовой объем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Если в отношении сельсовета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сельсовета без учета утвержденного объема безвозмездных поступлений и (или) поступлений налоговых доходов по дополнительным нормативам отчислений.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Предельный объем муниципального долга на очередной финансовый год и плановый период устанавливается решением о бюджете сельсовета. Совет депутатов вправе в целях управления муниципальным долгом утвердить дополнительные ограничения по муниципальному долгу.</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Если при исполнении бюджета сельсовета объем муниципального долга превышает предельный объем муниципального долга, установленный решением о бюджете сельсовета, администрация сельсовета вправе принимать новые долговые обязательства только после приведения объема муниципального долга в соответствие с требованиями Бюджетного кодекса и дополнительными ограничениями, установленными Советом депутатов.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17.</w:t>
      </w:r>
      <w:r>
        <w:rPr>
          <w:rFonts w:ascii="Times New Roman" w:hAnsi="Times New Roman" w:cs="Times New Roman"/>
          <w:sz w:val="24"/>
          <w:szCs w:val="24"/>
        </w:rPr>
        <w:t xml:space="preserve"> Муниципальные заимствования Лазурненского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сельсовета, и кредиты, привлекаемые в бюджет сельсовета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Муниципальные заимствования осуществляются в целях финансирования дефицита бюджета сельсовета, а также для погашения долговых обязательств.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18.</w:t>
      </w:r>
      <w:r>
        <w:rPr>
          <w:rFonts w:ascii="Times New Roman" w:hAnsi="Times New Roman" w:cs="Times New Roman"/>
          <w:sz w:val="24"/>
          <w:szCs w:val="24"/>
        </w:rPr>
        <w:t xml:space="preserve"> Программа муниципальных заимствований</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сельсовета с указанием объема привлечения и объема средств, направляемых на погашение основной суммы долга, по каждому виду заимствований.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Программа муниципальных заимствований на очередной финансовый год и плановый период является приложением к решению о бюджете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Проведение реструктуризации муниципального долга не отражается в программе муниципальных заимствований.</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lastRenderedPageBreak/>
        <w:t>Статья 19.</w:t>
      </w:r>
      <w:r>
        <w:rPr>
          <w:rFonts w:ascii="Times New Roman" w:hAnsi="Times New Roman" w:cs="Times New Roman"/>
          <w:sz w:val="24"/>
          <w:szCs w:val="24"/>
        </w:rPr>
        <w:t xml:space="preserve"> Отражение в бюджетах поступлений средств от заимствований, погашения муниципального долга, возникшего из заимствований, и расходов на его обслуживание</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Поступления в бюджет сельсовета средств от заимствований учитываются в источниках финансирования дефицита бюджета сельсовета путем увеличения объема источников финансирования дефицита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сельсовета как расходы на обслуживание муниципального долга.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сельсовета путем уменьшения объема источников финансирования дефицита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20.</w:t>
      </w:r>
      <w:r>
        <w:rPr>
          <w:rFonts w:ascii="Times New Roman" w:hAnsi="Times New Roman" w:cs="Times New Roman"/>
          <w:sz w:val="24"/>
          <w:szCs w:val="24"/>
        </w:rPr>
        <w:t xml:space="preserve"> Учет и регистрация долговых обязательств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Учет и регистрация муниципальных долговых обязательств сельсовета осуществляются в муниципальной долговой книге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Информация о долговых обязательствах вносится бухгалтерией в муниципальную долговую книгу в срок, не превышающий пяти рабочих дней с момента возникновения соответствующего обязательства.</w:t>
      </w:r>
    </w:p>
    <w:p w:rsidR="005F19EC" w:rsidRDefault="005F19EC" w:rsidP="005F19EC">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3.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r>
        <w:rPr>
          <w:color w:val="FF0000"/>
          <w:shd w:val="clear" w:color="auto" w:fill="FFFFFF"/>
        </w:rPr>
        <w:t xml:space="preserve"> </w:t>
      </w:r>
    </w:p>
    <w:p w:rsidR="005F19EC" w:rsidRDefault="005F19EC" w:rsidP="005F19EC">
      <w:pPr>
        <w:pStyle w:val="ConsPlusNormal"/>
        <w:ind w:firstLine="540"/>
        <w:jc w:val="both"/>
        <w:rPr>
          <w:rFonts w:ascii="Times New Roman" w:hAnsi="Times New Roman" w:cs="Times New Roman"/>
          <w:color w:val="FF0000"/>
          <w:sz w:val="24"/>
          <w:szCs w:val="24"/>
        </w:rPr>
      </w:pP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Глава 4. УЧАСТНИКИ БЮДЖЕТНОГО ПРОЦЕССА В МУНИЦИПАЛЬНОМ ОБРАЗОВАНИИ ЛАЗУРНЕНСКИЙ СЕЛЬСОВЕТ, ИХ ПОЛНОМОЧИЯ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21.</w:t>
      </w:r>
      <w:r>
        <w:rPr>
          <w:rFonts w:ascii="Times New Roman" w:hAnsi="Times New Roman" w:cs="Times New Roman"/>
          <w:sz w:val="24"/>
          <w:szCs w:val="24"/>
        </w:rPr>
        <w:t xml:space="preserve"> Участники бюджетного процесса в муниципальном образовании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являются: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Лазурненский сельский Совет депутатов;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глава Лазурненского сельсовета (далее - глава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администрация  Лазурненского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бухгалтерия администрации Лазурненского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главные администраторы (администраторы) доходов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(администраторы) источников финансирования дефицита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главные распорядители и распорядители бюджетных средств;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получатели бюджетных средств;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ревизионная комиссия Лазурненского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22.</w:t>
      </w:r>
      <w:r>
        <w:rPr>
          <w:rFonts w:ascii="Times New Roman" w:hAnsi="Times New Roman" w:cs="Times New Roman"/>
          <w:sz w:val="24"/>
          <w:szCs w:val="24"/>
        </w:rPr>
        <w:t xml:space="preserve"> Полномочия Лазурненского сельского Совета депутатов в сфере бюджетного процесса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обладает следующими полномочиями: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определяет порядок рассмотрения проекта решения о бюджете сельсовета и его утверждения;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рассматривает и утверждает решение о бюджете сельсовета, изменения, вносимые в него;</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определяет порядок представления, рассмотрения и утверждения годового отчета об исполнении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рассматривает и утверждает годовой отчет об исполнении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осуществляет контроль за исполнением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определяет дополнительный по сравнению с законодательством Российской Федерации перечень информации о бюджете сельсовета подлежащий опубликованию (обнародованию);</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устанавливает местные налоги, налоговые ставки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определяет объем остатков средств бюджета сельсовета на начало текущего финансового года, которые могут направляться в текущем финансовом году на покрытие временных кассовых разрывов в рамках решения о бюджете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устанавливает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сельсовета и (или) в сводной бюджетной росписи;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утверждает дополнительные ограничения по муниципальному долгу;</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устанавливает предельные объемы выпуска муниципальных ценных бумаг по номинальной стоимости на очередной финансовый год;</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принимает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определяет дополнительные по сравнению с Бюджетным кодексом Российской Федерации показатели бюджета сельсовета, годового отчета об исполнении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осуществляет иные полномочия, установленные законодательством Российской Федерации, Красноярского края, настоящим Положением.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Совет депутатов осуществляет указанные в настоящей статье полномочия в соответствии с положениями Бюджетного кодекса, иного законодательства Российской Федерации, законодательства Красноярского края, правовых актов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23.</w:t>
      </w:r>
      <w:r>
        <w:rPr>
          <w:rFonts w:ascii="Times New Roman" w:hAnsi="Times New Roman" w:cs="Times New Roman"/>
          <w:sz w:val="24"/>
          <w:szCs w:val="24"/>
        </w:rPr>
        <w:t xml:space="preserve"> Полномочия Главы муниципального образования Лазурненский сельсовет в сфере бюджетного процесса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сельсовета обладает следующими полномочиями: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организует и координирует деятельность органов администрации сельсовета по составлению проекта бюджета сельсовета, исполнению бюджета сельсовета, контролю за его исполнением, составлению отчета об исполнении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определяет порядок предоставления отсрочек, рассрочек по уплате неналоговых доходов в бюджет сельсовета в соответствии с законодательством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осуществляет иные полномочия, установленные Бюджетным кодексом, иным законодательством Российской Федерации, законодательством Красноярского края, настоящим Положением, иными правовыми актами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lastRenderedPageBreak/>
        <w:t>Статья 24.</w:t>
      </w:r>
      <w:r>
        <w:rPr>
          <w:rFonts w:ascii="Times New Roman" w:hAnsi="Times New Roman" w:cs="Times New Roman"/>
          <w:sz w:val="24"/>
          <w:szCs w:val="24"/>
        </w:rPr>
        <w:t xml:space="preserve"> Полномочия администрации муниципального образования Лазурненский сельсовет в сфере бюджетного процесса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Администрация сельсовета обладает следующими полномочиями: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обеспечивает составление проекта бюджета сельсовета с необходимыми документами и материалами;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обеспечивает исполнение бюджета сельсовета и составление бюджетной отчетности;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обеспечивает управление муниципальным долгом;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определяет порядок формирования муниципального задания и порядок финансового обеспечения выполнения муниципального задания;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устанавливает порядок принятия решений о разработке муниципальных программ, их формирования и реализации;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принимает решения о подготовке и реализации бюджетных инвестиций в объекты капитального строительства муниципальной собственности;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устанавливает порядок использования бюджетных ассигнований резервного фонда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устанавливает порядок ведения реестра расходных обязательств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издает правовой акт о списании с муниципального долга муниципальных долговых обязательств, выраженных в валюте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осуществляет муниципальные заимствования от имени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определяет дополнительный по сравнению с Бюджетным кодексом Российской Федерации состав информации, которая вносится в муниципальную долговую книгу сельсовета, а также порядок и сроки ее внесения;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устанавливает порядок осуществления бюджетных полномочий главных администраторов (администраторов) доходов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определяет порядок составления проекта бюджета сельсовета; </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утверждает перечень кодов подвидов по видам доходов бюджета сельсовета, главными администраторами которых являются органы местного самоуправления и (или) находящиеся в их ведении бюджетные учреждения;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устанавливает порядок разработки прогноза социально-экономического развития сельсовета и основных направлений бюджетной и налоговой политики, одобряет прогноз социально-экономического развития сельсовета и основные направления бюджетной и налоговой политики;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предоставляет информацию, необходимую для осуществления финансового контроля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осуществляет иные полномочия, установленные законодательством, настоящим Положением и иными правовыми актами органов местного самоуправления.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Администрация сельсовета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органов местного самоуправления.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25.</w:t>
      </w:r>
      <w:r>
        <w:rPr>
          <w:rFonts w:ascii="Times New Roman" w:hAnsi="Times New Roman" w:cs="Times New Roman"/>
          <w:sz w:val="24"/>
          <w:szCs w:val="24"/>
        </w:rPr>
        <w:t xml:space="preserve"> Полномочия бухгалтерии администрации муниципального образования Лазурненский сельсовет в сфере бюджетного процесса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Бухгалтерия - орган администрации сельсовета, образованный для осуществления управленческих функций, в том числе составления и исполнения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Бухгалтерия администрации сельсовета обладает следующими полномочиями: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осуществляет непосредственное составление проекта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организует исполнение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устанавливает порядок составления бюджетной отчетности;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ежемесячно составляет и представляет отчет о кассовом исполнении бюджета сельсовета в порядке, установленном Министерством финансов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составляет и ведет сводную бюджетную роспись в установленном им порядке;</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предоставляет реестр расходных обязательств сельсовета в финансовое управление администрации Козульского района в порядке, установленном министерством финансов Красноярского края;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ведет муниципальную долговую книгу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предоставляет информацию о долговых обязательствах сельсовета, отраженных в муниципальной долговой книге сельсовета, в финансовое управление администрации Козульского района, несет ответственность за достоверность данных о долговых обязательствах сельсовета, переданных в финансовое управление администрации Козульского района;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составляет и ведет кассовый план;</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устанавливает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организует исполнение бюджета сельсовета по расходам, в том числе санкционирование оплаты денежных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организует исполнение бюджета сельсовета по источникам финансирования дефицита бюджета, в том числе санкционирование оплаты денежных обязательств, подлежащих исполнению за счет бюджетных ассигнований по источникам финансирования дефицита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доводит до главных распорядителей, распорядителей и получателей бюджетных средств предельные объемы оплаты денежных обязательств в соответствующем периоде текущего финансового года (предельные объемы финансирования);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исполняет судебные акты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бюджета района), ведет учет и осуществляет хранение исполнительных документов и иных документов, связанных с их исполнением;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составляет бюджетную отчетность сельсовета, устанавливает сроки предоставления сводной бюджетной отчетности главными администраторами и распорядителями бюджетных средств, представляет бюджетную отчетность в финансовый орган Козульского района;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осуществляет финансовый контроль в формах и порядке, предусмотренных правовыми актами главы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осуществляет иные полномочия, установленные законодательством Российской Федерации, Красноярского края, настоящим Положением и иными правовыми актами органов местного самоуправления.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19) устанавливает порядок завершения операций по исполнению бюджета сельсовета в текущем финансовом году.</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Бухгалтерия администрации сельсовета осуществляет указанные в настоящей статье полномочия в соответствии с положениями Бюджетного кодекса Российской Федерации, иного законодательства Российской Федерации, правовых актов органов местного самоуправления.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26.</w:t>
      </w:r>
      <w:r>
        <w:rPr>
          <w:rFonts w:ascii="Times New Roman" w:hAnsi="Times New Roman" w:cs="Times New Roman"/>
          <w:sz w:val="24"/>
          <w:szCs w:val="24"/>
        </w:rPr>
        <w:t xml:space="preserve"> Бюджетные полномочия иных участников бюджетного процесса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Бюджетные полномочия главных распорядителей (распорядителей) средств бюджета сельсовета, получателей средств бюджета сельсовета и иных участников бюджетного процесса определяются в соответствии с Бюджетным кодексом и принимаемыми в соответствии с ним нормативными правовыми актами, регулирующими бюджетные правоотношения.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Глава 5. СОСТАВЛЕНИЕ ПРОЕКТА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27.</w:t>
      </w:r>
      <w:r>
        <w:rPr>
          <w:rFonts w:ascii="Times New Roman" w:hAnsi="Times New Roman" w:cs="Times New Roman"/>
          <w:sz w:val="24"/>
          <w:szCs w:val="24"/>
        </w:rPr>
        <w:t xml:space="preserve"> Основы составления проекта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бюджета сельсовета составляется на основе прогноза социально-экономического развития сельсовета в целях финансового обеспечения его расходных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Составление проекта бюджета сельсовета основывается на: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Бюджетном послании Президента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прогнозе социально-экономического развития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основных направлениях бюджетной и налоговой политики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муниципальных программах;</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28.</w:t>
      </w:r>
      <w:r>
        <w:rPr>
          <w:rFonts w:ascii="Times New Roman" w:hAnsi="Times New Roman" w:cs="Times New Roman"/>
          <w:sz w:val="24"/>
          <w:szCs w:val="24"/>
        </w:rPr>
        <w:t xml:space="preserve"> Организация работы по составлению проекта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бюджета сельсовета составляется в порядке и сроки, установленные администрацией сельсовета, с соблюдением требований, установленных Бюджетным кодексом и настоящим Положением.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бюджета сельсовета составляется и утверждается сроком на очередной финансовый год и плановый период в соответствии с настоящим Положением.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 решения о бюджете должен предусматривать вступление в силу решения о бюджете сельсовета с 1 января очередного финансового года, а также утверждение показателей и характеристик (приложений) в соответствии с законодательством Российской Федерации, Красноярского края, настоящим Положением.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Непосредственное составление проекта бюджета осуществляет бухгалтерия администрации сельсовета. В целях своевременного и качественного составления проекта бюджета сельсовета бухгалтерия имеет право получать необходимые сведения от иных органов местного самоуправления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Бухгалтерия администрации сельсовета представляет в финансовое управление администрации района распределение предельных объемов бюджетного финансирования на очередной финансовый год в соответствии с функциональной и экономической классификациями расходов бюджетов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lastRenderedPageBreak/>
        <w:t>Статья 29.</w:t>
      </w:r>
      <w:r>
        <w:rPr>
          <w:rFonts w:ascii="Times New Roman" w:hAnsi="Times New Roman" w:cs="Times New Roman"/>
          <w:sz w:val="24"/>
          <w:szCs w:val="24"/>
        </w:rPr>
        <w:t xml:space="preserve"> Состав показателей, представляемых для рассмотрения и утверждения в решении о бюджете муниципального образования Лазурненский сельсовет на очередной финансовый год </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решении о бюджете сельсовета на очередной финансовый год  должны содержаться основные характеристики бюджета, к которым относятся общий объем доходов бюджета сельсовета, общий объем расходов, дефицит (</w:t>
      </w:r>
      <w:proofErr w:type="spellStart"/>
      <w:r>
        <w:rPr>
          <w:rFonts w:ascii="Times New Roman" w:hAnsi="Times New Roman" w:cs="Times New Roman"/>
          <w:sz w:val="24"/>
          <w:szCs w:val="24"/>
        </w:rPr>
        <w:t>профицит</w:t>
      </w:r>
      <w:proofErr w:type="spellEnd"/>
      <w:r>
        <w:rPr>
          <w:rFonts w:ascii="Times New Roman" w:hAnsi="Times New Roman" w:cs="Times New Roman"/>
          <w:sz w:val="24"/>
          <w:szCs w:val="24"/>
        </w:rPr>
        <w:t>)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 решении о бюджете сельсовета на очередной финансовый год  устанавливаются: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прогнозируемые доходы бюджета по группам, подгруппам и статьям классификации доходов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коды главных администраторов доходов бюджета сельсовета и закрепляемые за ними виды (подвиды) доходов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расходы бюджета сельсовета по разделам, подразделам, целевым статьям и видам расходов классификации расходов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распорядителей средств бюджета сельсовета в составе ведомственной структуры расходов;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доходов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дефицита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общий объем бюджетных ассигнований, направляемых на исполнение публичных нормативных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общий объем условно утверждаемых (утвержденных) расходов;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сельсовета на очередной финансовый год;</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иные показатели бюджета сельсовета, установленные Бюджетным кодексом и настоящим Положением.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 условно утверждаемыми (утверждёнными)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Решением о бюджете сельсовета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сельсовета, сверх соответствующих бюджетных ассигнований и (или) общего объема расходов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30.</w:t>
      </w:r>
      <w:r>
        <w:rPr>
          <w:rFonts w:ascii="Times New Roman" w:hAnsi="Times New Roman" w:cs="Times New Roman"/>
          <w:sz w:val="24"/>
          <w:szCs w:val="24"/>
        </w:rPr>
        <w:t xml:space="preserve"> Документы и материалы, представляемые одновременно с проектом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a5"/>
        <w:jc w:val="both"/>
      </w:pPr>
      <w:r>
        <w:rPr>
          <w:sz w:val="28"/>
          <w:szCs w:val="28"/>
        </w:rPr>
        <w:tab/>
      </w:r>
      <w:r>
        <w:t>Одновременно с проектом решения о бюджете в Совет депутатов представляются:</w:t>
      </w:r>
    </w:p>
    <w:p w:rsidR="005F19EC" w:rsidRDefault="005F19EC" w:rsidP="005F19EC">
      <w:pPr>
        <w:pStyle w:val="a5"/>
        <w:jc w:val="both"/>
      </w:pPr>
      <w:r>
        <w:tab/>
        <w:t>- основные направления бюджетной, налоговой политики муниципального образования Лазурненский сельсовет;</w:t>
      </w:r>
    </w:p>
    <w:p w:rsidR="005F19EC" w:rsidRDefault="005F19EC" w:rsidP="005F19EC">
      <w:pPr>
        <w:pStyle w:val="a5"/>
        <w:jc w:val="both"/>
      </w:pPr>
      <w:r>
        <w:tab/>
        <w:t>- предварительные итоги социально-экономического развития муниципального образования Лазурненский сельсовет за истекший период текущего финансового года и ожидаемые итоги социально-экономического развития за текущий финансовый год;</w:t>
      </w:r>
    </w:p>
    <w:p w:rsidR="005F19EC" w:rsidRDefault="005F19EC" w:rsidP="005F19EC">
      <w:pPr>
        <w:pStyle w:val="a5"/>
        <w:jc w:val="both"/>
      </w:pPr>
      <w:r>
        <w:lastRenderedPageBreak/>
        <w:tab/>
        <w:t>- прогноз социально-экономического развития муниципального образования Лазурненский сельсовет;</w:t>
      </w:r>
    </w:p>
    <w:p w:rsidR="005F19EC" w:rsidRDefault="005F19EC" w:rsidP="005F19EC">
      <w:pPr>
        <w:pStyle w:val="a5"/>
        <w:jc w:val="both"/>
      </w:pPr>
      <w:r>
        <w:tab/>
        <w:t>-  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муниципального образования Лазурненский сельсовет на очередной финансовый год и плановый период либо утверждённый среднесрочный финансовый план;</w:t>
      </w:r>
    </w:p>
    <w:p w:rsidR="005F19EC" w:rsidRDefault="005F19EC" w:rsidP="005F19EC">
      <w:pPr>
        <w:pStyle w:val="a5"/>
        <w:jc w:val="both"/>
      </w:pPr>
      <w:r>
        <w:tab/>
        <w:t>- пояснительная записка к проекту бюджета;</w:t>
      </w:r>
    </w:p>
    <w:p w:rsidR="005F19EC" w:rsidRDefault="005F19EC" w:rsidP="005F19EC">
      <w:pPr>
        <w:pStyle w:val="a5"/>
        <w:jc w:val="both"/>
      </w:pPr>
      <w:r>
        <w:tab/>
        <w:t>- методики (проекты методик) и расчеты распределения межбюджетных трансфертов;</w:t>
      </w:r>
    </w:p>
    <w:p w:rsidR="005F19EC" w:rsidRDefault="005F19EC" w:rsidP="005F19EC">
      <w:pPr>
        <w:pStyle w:val="a5"/>
        <w:jc w:val="both"/>
      </w:pPr>
      <w:r>
        <w:tab/>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5F19EC" w:rsidRDefault="005F19EC" w:rsidP="005F19EC">
      <w:pPr>
        <w:pStyle w:val="a5"/>
        <w:jc w:val="both"/>
      </w:pPr>
      <w:r>
        <w:tab/>
        <w:t>-  оценка ожидаемого исполнения бюджета на текущий финансовый год;</w:t>
      </w:r>
    </w:p>
    <w:p w:rsidR="005F19EC" w:rsidRDefault="005F19EC" w:rsidP="005F19EC">
      <w:pPr>
        <w:pStyle w:val="a5"/>
        <w:jc w:val="both"/>
      </w:pPr>
      <w:r>
        <w:t>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5F19EC" w:rsidRDefault="005F19EC" w:rsidP="005F19EC">
      <w:pPr>
        <w:pStyle w:val="a5"/>
        <w:jc w:val="both"/>
      </w:pPr>
      <w:r>
        <w:tab/>
        <w:t>-  реестры источников доходов бюджетов бюджетной системы Российской Федерации;</w:t>
      </w:r>
    </w:p>
    <w:p w:rsidR="005F19EC" w:rsidRDefault="005F19EC" w:rsidP="005F19EC">
      <w:pPr>
        <w:pStyle w:val="a5"/>
        <w:jc w:val="both"/>
      </w:pPr>
      <w:r>
        <w:tab/>
        <w:t>-  иные документы и материалы.</w:t>
      </w:r>
    </w:p>
    <w:p w:rsidR="005F19EC" w:rsidRDefault="005F19EC" w:rsidP="005F19EC">
      <w:pPr>
        <w:pStyle w:val="a5"/>
        <w:jc w:val="both"/>
      </w:pPr>
      <w:r>
        <w:tab/>
        <w:t xml:space="preserve">В случае утверждения решением о бюджете распределения бюджетных ассигнований по государственным (муниципальным) программам и </w:t>
      </w:r>
      <w:proofErr w:type="spellStart"/>
      <w:r>
        <w:t>непрограммным</w:t>
      </w:r>
      <w:proofErr w:type="spellEnd"/>
      <w:r>
        <w:t xml:space="preserve"> направлениям деятельности к проекту решения о бюджете представляются паспорта государственных муниципальных программ (проекты изменений в указанные паспорта).</w:t>
      </w:r>
    </w:p>
    <w:p w:rsidR="005F19EC" w:rsidRDefault="005F19EC" w:rsidP="005F19EC">
      <w:pPr>
        <w:pStyle w:val="a5"/>
        <w:jc w:val="both"/>
      </w:pPr>
      <w:r>
        <w:tab/>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5F19EC" w:rsidRDefault="005F19EC" w:rsidP="005F19EC">
      <w:pPr>
        <w:pStyle w:val="ConsPlusNormal"/>
        <w:ind w:firstLine="540"/>
        <w:jc w:val="both"/>
        <w:outlineLvl w:val="2"/>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31.</w:t>
      </w:r>
      <w:r>
        <w:rPr>
          <w:rFonts w:ascii="Times New Roman" w:hAnsi="Times New Roman" w:cs="Times New Roman"/>
          <w:sz w:val="24"/>
          <w:szCs w:val="24"/>
        </w:rPr>
        <w:t xml:space="preserve"> Прогноз социально-экономического развития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сельсовета разрабатывается на период не менее трех лет в порядке, установленном администрацией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Прогноз социально-экономического развития сельсовета одобряется администрацией сельсовета одновременно с принятием решения о внесении проекта бюджета сельсовета в Совет депутатов.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пояснительной записке к прогнозу социально-экономического развития сельсовета приводится обоснование параметров прогноза. </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Изменение прогноза социально-экономического развития сельсовета в ходе составления или рассмотрения проекта бюджета сельсовета влечет за собой изменение основных характеристик проекта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Разработка прогноза социально-экономического развития сельсовета на очередной финансовый год и плановый период осуществляется уполномоченным главой сельсовета органом (должностным лицом)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 xml:space="preserve">Глава 6. РАССМОТРЕНИЕ И УТВЕРЖДЕНИЕ БЮДЖЕТА </w:t>
      </w: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b/>
          <w:bCs/>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lastRenderedPageBreak/>
        <w:t>Статья 32.</w:t>
      </w:r>
      <w:r>
        <w:rPr>
          <w:rFonts w:ascii="Times New Roman" w:hAnsi="Times New Roman" w:cs="Times New Roman"/>
          <w:sz w:val="24"/>
          <w:szCs w:val="24"/>
        </w:rPr>
        <w:t xml:space="preserve"> Внесение проекта бюджета сельсовета и других документов в Совет депутатов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Проект бюджета сельсовета и другие документы и материалы, на основе которых разработан проект, направляются в сельский Совет депутатов главой администрации сельсовета не позднее 15 ноября года, предшествующего очередному финансовому году.</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Председатель Совета депутатов направляет проект бюджета сельсовета и другие материалы, на основе которых разработан проект, в постоянную комиссию сельского Совета депутатов по вопросам бюджета для рассмотрения проекта бюджета сельсовета и подготовки заключения о соответствии представленных документов и материалов требованиям настоящего Положения.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основании заключения постоянной комиссии по вопросам бюджета председатель Совета депутатов принимает решение о том, что проект бюджета сельсовета принимается к рассмотрению Советом депутатов либо подлежит возврату на доработку, если состав представленных документов и материалов не соответствует требованиям настоящего Положения.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Доработанный проект бюджета должен быть представлен в Совет депутатов в недельный срок.</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Проект бюджета сельсовета, внесенный с соблюдением требований настоящего Положения, в течение трех дней направляется председателем Совета во все постоянные комиссии Совета депутатов  для подготовки заключения.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33.</w:t>
      </w:r>
      <w:r>
        <w:rPr>
          <w:rFonts w:ascii="Times New Roman" w:hAnsi="Times New Roman" w:cs="Times New Roman"/>
          <w:sz w:val="24"/>
          <w:szCs w:val="24"/>
        </w:rPr>
        <w:t xml:space="preserve"> Публичные слушания по проекту бюджета сельсовета и по отчету об исполнении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проекту решения о бюджете сельсовета на очередной финансовый год и плановый период и проекту решения об исполнении бюджета сельсовета за отчетный финансовый год проводятся публичные слушания в порядке, установленном Советом депутатов.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34.</w:t>
      </w:r>
      <w:r>
        <w:rPr>
          <w:rFonts w:ascii="Times New Roman" w:hAnsi="Times New Roman" w:cs="Times New Roman"/>
          <w:sz w:val="24"/>
          <w:szCs w:val="24"/>
        </w:rPr>
        <w:t xml:space="preserve"> Рассмотрение проекта решения Советом депутатов о бюджете муниципального образования Лазурненский сельсовет на очередной финансовый год и плановый период</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рассматривает проект решения о бюджете сельсовета в одном чтении.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Рассмотрение проекта решения о бюджете сельсовета включает в себя: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обсуждение прогноза социально-экономического развития сельсовета и основных направлений бюджетной и налоговой политики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обсуждение и утверждение основных характеристик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общего объема доходов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общего объема расходов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дефицита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утверждение доходов бюджета сельсовета по группам, подгруппам, статьям и подстатьям классификации доходов бюджетов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утверждение смет доходов и расходов целевых бюджетных фондов;</w:t>
      </w:r>
    </w:p>
    <w:p w:rsidR="005F19EC" w:rsidRDefault="005F19EC" w:rsidP="005F19EC">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утверждение расходов бюджета сельсовета в пределах общего объема расходов бюджета сельсовета  по:</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разделам и подразделам функциональной классификации расходов бюджетов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главным распорядителям и прямым получателям средств бюджета сельсовета по всем четырем уровням функциональной классификации расходов бюджетов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утверждение иных показателей бюджета сельсовета, установленных Бюджетным кодексом и настоящим Положением;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принятие решения о бюджете сельсовета в целом.</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35.</w:t>
      </w:r>
      <w:r>
        <w:rPr>
          <w:rFonts w:ascii="Times New Roman" w:hAnsi="Times New Roman" w:cs="Times New Roman"/>
          <w:sz w:val="24"/>
          <w:szCs w:val="24"/>
        </w:rPr>
        <w:t xml:space="preserve"> Порядок подготовки проекта решения  Совета депутатов о бюджете  муниципального образования Лазурненский сельсовет на очередной финансовый год к рассмотрению</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Постоянная комиссия сельского Совета депутатов по вопросам бюджета сельсовета в срок не более 15 рабочих дней рассматривает проект бюджета сельсовета и иные документы, представленные с ним, готовит и направляет  предложения о принятии или об отклонении представленного проекта решения.</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0"/>
        <w:jc w:val="center"/>
        <w:outlineLvl w:val="1"/>
        <w:rPr>
          <w:rFonts w:ascii="Times New Roman" w:hAnsi="Times New Roman" w:cs="Times New Roman"/>
          <w:b/>
          <w:bCs/>
          <w:sz w:val="22"/>
          <w:szCs w:val="22"/>
        </w:rPr>
      </w:pPr>
      <w:r>
        <w:rPr>
          <w:rFonts w:ascii="Times New Roman" w:hAnsi="Times New Roman" w:cs="Times New Roman"/>
          <w:b/>
          <w:bCs/>
          <w:sz w:val="22"/>
          <w:szCs w:val="22"/>
        </w:rPr>
        <w:t xml:space="preserve">Глава 7. ИСПОЛНЕНИЕ БЮДЖЕТА </w:t>
      </w:r>
    </w:p>
    <w:p w:rsidR="005F19EC" w:rsidRDefault="005F19EC" w:rsidP="005F19EC">
      <w:pPr>
        <w:pStyle w:val="ConsPlusNormal"/>
        <w:ind w:firstLine="540"/>
        <w:jc w:val="both"/>
        <w:outlineLvl w:val="2"/>
        <w:rPr>
          <w:rFonts w:ascii="Times New Roman" w:hAnsi="Times New Roman" w:cs="Times New Roman"/>
          <w:b/>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36.</w:t>
      </w:r>
      <w:r>
        <w:rPr>
          <w:rFonts w:ascii="Times New Roman" w:hAnsi="Times New Roman" w:cs="Times New Roman"/>
          <w:sz w:val="24"/>
          <w:szCs w:val="24"/>
        </w:rPr>
        <w:t xml:space="preserve"> Организация казначейского исполнения и исполнение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Организацию казначейского исполнения и исполнение бюджета сельсовета осуществляет бухгалтерия администрации сельсовета в рамках компетенции, установленной законодательством Российской Федерации, Красноярского края, Уставом сельсовета, настоящим Положением, иными муниципальными правовыми актами Совета депутатов и Главы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Казначейское исполнение бюджета сельсовета включает в себя реализацию бухгалтерией администрации сельсовета прав и обязанностей по подтверждению денежных обязательств бюджета сельсовета в рамках выделенных лимитов бюджетных обязательств, осуществлению платежей с единого счета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Кассовое обслуживание исполнения бюджета сельсовета в части проведения и учета операций по кассовым поступлениям в бюджет сельсовета и кассовым выплатам из бюджета сельсовета осуществляется Отделением федерального казначейства по </w:t>
      </w:r>
      <w:proofErr w:type="spellStart"/>
      <w:r>
        <w:rPr>
          <w:rFonts w:ascii="Times New Roman" w:hAnsi="Times New Roman" w:cs="Times New Roman"/>
          <w:sz w:val="24"/>
          <w:szCs w:val="24"/>
        </w:rPr>
        <w:t>Козульскому</w:t>
      </w:r>
      <w:proofErr w:type="spellEnd"/>
      <w:r>
        <w:rPr>
          <w:rFonts w:ascii="Times New Roman" w:hAnsi="Times New Roman" w:cs="Times New Roman"/>
          <w:sz w:val="24"/>
          <w:szCs w:val="24"/>
        </w:rPr>
        <w:t xml:space="preserve"> району через открытие и ведение лицевого счета бюджета сельсовета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Исполнение бюджета сельсовета в части санкционирования оплаты денежных обязательств, открытия и ведения лицевых счетов осуществляется территориальным отделом казначейства администрации Красноярского края по </w:t>
      </w:r>
      <w:proofErr w:type="spellStart"/>
      <w:r>
        <w:rPr>
          <w:rFonts w:ascii="Times New Roman" w:hAnsi="Times New Roman" w:cs="Times New Roman"/>
          <w:sz w:val="24"/>
          <w:szCs w:val="24"/>
        </w:rPr>
        <w:t>Козульскому</w:t>
      </w:r>
      <w:proofErr w:type="spellEnd"/>
      <w:r>
        <w:rPr>
          <w:rFonts w:ascii="Times New Roman" w:hAnsi="Times New Roman" w:cs="Times New Roman"/>
          <w:sz w:val="24"/>
          <w:szCs w:val="24"/>
        </w:rPr>
        <w:t xml:space="preserve"> району.</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Казначейское исполнение бюджета сельсовета осуществляется территориальным отделом казначейства Красноярского края по </w:t>
      </w:r>
      <w:proofErr w:type="spellStart"/>
      <w:r>
        <w:rPr>
          <w:rFonts w:ascii="Times New Roman" w:hAnsi="Times New Roman" w:cs="Times New Roman"/>
          <w:sz w:val="24"/>
          <w:szCs w:val="24"/>
        </w:rPr>
        <w:t>Козульскому</w:t>
      </w:r>
      <w:proofErr w:type="spellEnd"/>
      <w:r>
        <w:rPr>
          <w:rFonts w:ascii="Times New Roman" w:hAnsi="Times New Roman" w:cs="Times New Roman"/>
          <w:sz w:val="24"/>
          <w:szCs w:val="24"/>
        </w:rPr>
        <w:t xml:space="preserve"> району на основании соглашения, заключенного между администрацией сельсовета и казначейством Красноярского края.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Полномочия по казначейскому исполнению бюджета в части, распределения регулирующих доходов, возврату излишне уплаченных доходов, расходования средств, поступивших из федерального и краевого бюджетов в порядке межбюджетных отношений, осуществляет в соответствии с заключенным между администрацией сельсовета и Управлением федерального казначейства Министерства финансов Российской Федерации по Красноярскому краю соглашением Управление федерального казначейства Министерства финансов Российской Федерации по Красноярскому краю.</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37.</w:t>
      </w:r>
      <w:r>
        <w:rPr>
          <w:rFonts w:ascii="Times New Roman" w:hAnsi="Times New Roman" w:cs="Times New Roman"/>
          <w:sz w:val="24"/>
          <w:szCs w:val="24"/>
        </w:rPr>
        <w:t xml:space="preserve"> Исполнение бюджета муниципального образования Лазурненский сельсовет по доходам и расходам</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Исполнение бюджета сельсовета по доходам предусматривает:</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сельсовета и иными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зачет излишне уплаченных или излишне взысканных сумм в соответствии с законодательством Российской Федерации о налогах и сборах;</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уточнение администратором доходов бюджета платежей в бюджеты бюджетной системы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сельсовета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Исполнение бюджета сельсовета по расходам осуществляется в порядке, установленном администрацией сельсовета, с соблюдением требований Бюджетного кодекса.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Исполнение бюджета по расходам предусматривает:</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принятие бюджетных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подтверждение денежных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санкционирование оплаты денежных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подтверждение исполнения денежных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в текущем финансовом году и плановом периоде лимитов бюджетных обязательств.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38.</w:t>
      </w:r>
      <w:r>
        <w:rPr>
          <w:rFonts w:ascii="Times New Roman" w:hAnsi="Times New Roman" w:cs="Times New Roman"/>
          <w:sz w:val="24"/>
          <w:szCs w:val="24"/>
        </w:rPr>
        <w:t xml:space="preserve"> Сводная бюджетная роспись</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Исполнение бюджета сельсовета осуществляется на основе бюджетной росписи.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Порядок составления и ведения сводной бюджетной росписи устанавливается администрацией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Утверждение сводной бюджетной росписи и внесение изменений в нее осуществляется главой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Утвержденные показатели сводной бюджетной росписи должны соответствовать решению о бюджете сельсовета.</w:t>
      </w:r>
    </w:p>
    <w:p w:rsidR="005F19EC" w:rsidRDefault="005F19EC" w:rsidP="005F19EC">
      <w:pPr>
        <w:pStyle w:val="ConsPlusNormal"/>
        <w:ind w:firstLine="540"/>
        <w:jc w:val="both"/>
        <w:outlineLvl w:val="2"/>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39.</w:t>
      </w:r>
      <w:r>
        <w:rPr>
          <w:rFonts w:ascii="Times New Roman" w:hAnsi="Times New Roman" w:cs="Times New Roman"/>
          <w:sz w:val="24"/>
          <w:szCs w:val="24"/>
        </w:rPr>
        <w:t xml:space="preserve"> Бюджетная смета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Бюджетная смета сельсовета  составляется, утверждается и ведется в порядке, определенном главным распорядителем бюджетных средств, в соответствии с общими требованиями, установленными Министерством финансов Российской Федерации и утверждается главой администрации.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показатели бюджетной сметы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бюджетной смете сельсовета дополнительно могут утверждаться иные показатели, предусмотренные порядком составления и ведения бюджетной сметы казенного учреждения.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Показатели бюджетной сметы, утвержденные главой сельсовета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40.</w:t>
      </w:r>
      <w:r>
        <w:rPr>
          <w:rFonts w:ascii="Times New Roman" w:hAnsi="Times New Roman" w:cs="Times New Roman"/>
          <w:sz w:val="24"/>
          <w:szCs w:val="24"/>
        </w:rPr>
        <w:t xml:space="preserve"> Иммунитет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Иммунитет бюджета сельсовета - правовой режим, при котором обращение взыскания на средства бюджета сельсовета осуществляется только на основании судебного акта, за исключением случаев, установленных статьями 93.3, 93.4, 93.6, 142.2, 142.3, 166.1, 218 и 242 Бюджетного кодекса Российской Федерации.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Обращение взыскания на средства бюджета сельсовета службой судебных приставов не производится, за исключением случаев, установленных Бюджетным кодексом Российской Федерации.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41.</w:t>
      </w:r>
      <w:r>
        <w:rPr>
          <w:rFonts w:ascii="Times New Roman" w:hAnsi="Times New Roman" w:cs="Times New Roman"/>
          <w:sz w:val="24"/>
          <w:szCs w:val="24"/>
        </w:rPr>
        <w:t xml:space="preserve"> Завершение текущего финансового года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Операции по исполнению бюджета сельсовета завершаются 31 декабря, за исключением операций, указанных в пункте 2 настоящей статьи.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Завершение операций по исполнению бюджета в текущем финансовом году осуществляется в порядке, установленном администрацией сельсовета в соответствии с требованиями настоящей статьи.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которых они были ранее представлены, в течение первых 15 рабочих дней текущего финансового года.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b/>
          <w:bCs/>
          <w:sz w:val="22"/>
          <w:szCs w:val="22"/>
        </w:rPr>
      </w:pPr>
      <w:r>
        <w:rPr>
          <w:rFonts w:ascii="Times New Roman" w:hAnsi="Times New Roman" w:cs="Times New Roman"/>
          <w:b/>
          <w:bCs/>
          <w:sz w:val="22"/>
          <w:szCs w:val="22"/>
        </w:rPr>
        <w:lastRenderedPageBreak/>
        <w:t>Глава 8. КОНТРОЛЬ ЗА ИСПОЛНЕНИЕМ МЕСТНОГО БЮДЖЕТА</w:t>
      </w:r>
    </w:p>
    <w:p w:rsidR="005F19EC" w:rsidRDefault="005F19EC" w:rsidP="005F19EC">
      <w:pPr>
        <w:pStyle w:val="ConsPlusNormal"/>
        <w:ind w:firstLine="540"/>
        <w:jc w:val="both"/>
        <w:rPr>
          <w:rFonts w:ascii="Times New Roman" w:hAnsi="Times New Roman" w:cs="Times New Roman"/>
          <w:b/>
          <w:bCs/>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Статья 42. </w:t>
      </w:r>
      <w:r>
        <w:rPr>
          <w:rFonts w:ascii="Times New Roman" w:hAnsi="Times New Roman" w:cs="Times New Roman"/>
          <w:sz w:val="24"/>
          <w:szCs w:val="24"/>
        </w:rPr>
        <w:t>Формы финансового контроля, осуществляемого Советом депутатов.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Контроль  Совета депутатов в сфере бюджетных правоотношений включает в себя: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решения о местном бюджете на очередной финансовый год и плановый период и иных проектов решений по бюджетно-финансовым вопросам;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комиссий, рабочих групп Совета депутатов в ходе слушаний и в связи с депутатскими запросами;</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Контроль Совета депутатов предусматривает право:</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получение от администрации сельсовета необходимых сопроводительных материалов при утверждении местного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получение от администрации сельсовета оперативной отчетности об исполнении местного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утверждение годового отчета об исполнении местного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создание собственных контрольных органов (постоянная комиссия сельского Совета депутатов по вопросам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вынесение оценки деятельности органов, исполняющих бюджеты.</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Статья 43.</w:t>
      </w:r>
      <w:r>
        <w:rPr>
          <w:rFonts w:ascii="Times New Roman" w:hAnsi="Times New Roman" w:cs="Times New Roman"/>
          <w:sz w:val="24"/>
          <w:szCs w:val="24"/>
        </w:rPr>
        <w:t xml:space="preserve"> Муниципальный финансовый контроль</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Красноярского края, регулирующих бюджетные правоотношения.</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5F19EC" w:rsidRDefault="005F19EC" w:rsidP="005F19EC">
      <w:pPr>
        <w:autoSpaceDE w:val="0"/>
        <w:autoSpaceDN w:val="0"/>
        <w:adjustRightInd w:val="0"/>
        <w:rPr>
          <w:color w:val="000000"/>
        </w:rPr>
      </w:pPr>
      <w:r>
        <w:t xml:space="preserve">       2. </w:t>
      </w:r>
      <w:r>
        <w:rPr>
          <w:color w:val="000000"/>
        </w:rPr>
        <w:t xml:space="preserve">Внешний и внутренний муниципальный финансовый контроль </w:t>
      </w:r>
      <w:r>
        <w:t xml:space="preserve">является контрольной </w:t>
      </w:r>
      <w:r>
        <w:rPr>
          <w:color w:val="000000" w:themeColor="text1"/>
        </w:rPr>
        <w:t>деятельностью председателя ревизионной комиссии</w:t>
      </w:r>
      <w:r>
        <w:rPr>
          <w:color w:val="000000"/>
        </w:rPr>
        <w:t>, осуществляющий:</w:t>
      </w:r>
    </w:p>
    <w:p w:rsidR="005F19EC" w:rsidRDefault="005F19EC" w:rsidP="005F19EC">
      <w:pPr>
        <w:autoSpaceDE w:val="0"/>
        <w:autoSpaceDN w:val="0"/>
        <w:adjustRightInd w:val="0"/>
        <w:ind w:firstLine="720"/>
        <w:rPr>
          <w:color w:val="000000"/>
        </w:rPr>
      </w:pPr>
      <w:r>
        <w:rPr>
          <w:color w:val="000000"/>
        </w:rPr>
        <w:t xml:space="preserve">- контроль за </w:t>
      </w:r>
      <w:r>
        <w:t>соблюдением бюджетного законодательства Российской Федерации и Красноярского края, регулирующего бюджетные правоотношения, в ходе исполнения бюджета;</w:t>
      </w:r>
    </w:p>
    <w:p w:rsidR="005F19EC" w:rsidRDefault="005F19EC" w:rsidP="005F19EC">
      <w:pPr>
        <w:autoSpaceDE w:val="0"/>
        <w:autoSpaceDN w:val="0"/>
        <w:adjustRightInd w:val="0"/>
        <w:ind w:firstLine="720"/>
      </w:pPr>
      <w:r>
        <w:rPr>
          <w:color w:val="000000"/>
        </w:rPr>
        <w:t>- контроль</w:t>
      </w:r>
      <w:r>
        <w:t xml:space="preserve">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F19EC" w:rsidRDefault="005F19EC" w:rsidP="005F19EC">
      <w:pPr>
        <w:autoSpaceDE w:val="0"/>
        <w:autoSpaceDN w:val="0"/>
        <w:adjustRightInd w:val="0"/>
        <w:ind w:firstLine="720"/>
      </w:pPr>
      <w:r>
        <w:t>- контроль в других сферах, установленных законодательством.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44.</w:t>
      </w:r>
      <w:r>
        <w:rPr>
          <w:rFonts w:ascii="Times New Roman" w:hAnsi="Times New Roman" w:cs="Times New Roman"/>
          <w:sz w:val="24"/>
          <w:szCs w:val="24"/>
        </w:rPr>
        <w:t xml:space="preserve"> Составление бюджетной отчетности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Бюджетная отчетность сельсовета составляется бухгалтерией администрации сельсовета на основании отчетов получателей бюджетных средств.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Бюджетная отчетность сельсовета является годовой. Отчет об исполнении бюджета является ежеквартальным.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Отчет об исполнении бюджета сельсовета  за первый квартал, полугодие и девять месяцев текущего финансового года утверждается главой администрации сельсовета и направляется в Совет депутатов .</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Годовой отчет об исполнении бюджета сельсовета подлежит утверждению Советом депутатов.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45.</w:t>
      </w:r>
      <w:r>
        <w:rPr>
          <w:rFonts w:ascii="Times New Roman" w:hAnsi="Times New Roman" w:cs="Times New Roman"/>
          <w:sz w:val="24"/>
          <w:szCs w:val="24"/>
        </w:rPr>
        <w:t xml:space="preserve"> Порядок представления информации об исполнении бюджета сельсовета и отчета об исполнении бюджета муниципального образования Лазурненский сельсовет за истекший финансовый год</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Ежеквартальная информация об исполнении бюджета сельсовета направляется главой администрации сельсовета в Совет депутатов  не позднее чем через 25 дней по истечении очередного квартала.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Ежеквартальная информация об исполнении бюджета сельсовета включает в себя следующие документы и материалы:</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информацию об исполнении бюджета сельсовета за отчетный период нарастающим итогом с начала финансового года по доходам и расходам;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информацию об использовании резервного фонда администрации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Отчет об исполнении бюджета сельсовета за истекший финансовый год представляется главой администрации сельсовета в Совет депутатов в форме проекта решения Совета депутатов не позднее 1 мая текущего года.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Отчет об исполнении бюджета сельсовета должен по структуре соответствовать решению Совета депутатов о бюджете сельсовета на отчетный год, включая приложения.</w:t>
      </w:r>
    </w:p>
    <w:p w:rsidR="005F19EC" w:rsidRDefault="005F19EC" w:rsidP="005F19EC">
      <w:pPr>
        <w:pStyle w:val="ConsPlusNormal"/>
        <w:ind w:firstLine="540"/>
        <w:jc w:val="both"/>
        <w:rPr>
          <w:rFonts w:ascii="Times New Roman" w:hAnsi="Times New Roman" w:cs="Times New Roman"/>
          <w:color w:val="FF0000"/>
          <w:sz w:val="24"/>
          <w:szCs w:val="24"/>
        </w:rPr>
      </w:pPr>
      <w:r>
        <w:rPr>
          <w:rFonts w:ascii="Times New Roman" w:hAnsi="Times New Roman" w:cs="Times New Roman"/>
          <w:color w:val="FF0000"/>
          <w:sz w:val="24"/>
          <w:szCs w:val="24"/>
          <w:shd w:val="clear" w:color="auto" w:fill="FFFFFF"/>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46.</w:t>
      </w:r>
      <w:r>
        <w:rPr>
          <w:rFonts w:ascii="Times New Roman" w:hAnsi="Times New Roman" w:cs="Times New Roman"/>
          <w:sz w:val="24"/>
          <w:szCs w:val="24"/>
        </w:rPr>
        <w:t xml:space="preserve"> Внешняя проверка годового отчета об исполнении бюджета муниципального образования Лазурненский сельсовет</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Годовой отчет об исполнении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Внешняя проверка годового отчета об исполнении бюджета сельсовета осуществляется по поручению администрации сельсовета на основании заключенного Соглашения </w:t>
      </w:r>
      <w:proofErr w:type="spellStart"/>
      <w:r>
        <w:rPr>
          <w:rFonts w:ascii="Times New Roman" w:hAnsi="Times New Roman" w:cs="Times New Roman"/>
          <w:sz w:val="24"/>
          <w:szCs w:val="24"/>
        </w:rPr>
        <w:t>Козульским</w:t>
      </w:r>
      <w:proofErr w:type="spellEnd"/>
      <w:r>
        <w:rPr>
          <w:rFonts w:ascii="Times New Roman" w:hAnsi="Times New Roman" w:cs="Times New Roman"/>
          <w:sz w:val="24"/>
          <w:szCs w:val="24"/>
        </w:rPr>
        <w:t xml:space="preserve"> районным Советом депутатов в порядке, установленном настоящей статьей, с соблюдением требований, установленных Бюджетным кодексом.</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Администрация сельсовета не позднее 1 апреля текущего года представляет  в </w:t>
      </w:r>
      <w:proofErr w:type="spellStart"/>
      <w:r>
        <w:rPr>
          <w:rFonts w:ascii="Times New Roman" w:hAnsi="Times New Roman" w:cs="Times New Roman"/>
          <w:sz w:val="24"/>
          <w:szCs w:val="24"/>
        </w:rPr>
        <w:t>Козульский</w:t>
      </w:r>
      <w:proofErr w:type="spellEnd"/>
      <w:r>
        <w:rPr>
          <w:rFonts w:ascii="Times New Roman" w:hAnsi="Times New Roman" w:cs="Times New Roman"/>
          <w:sz w:val="24"/>
          <w:szCs w:val="24"/>
        </w:rPr>
        <w:t xml:space="preserve"> районный Совет депутатов годовую бюджетную отчетность на бумажных носителях и в виде электронного документа.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Подготовка заключения на годовой отчет об исполнении бюджета сельсовета проводится в срок, не превышающий один месяц.</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бюджета представляется  в Совет депутатов с одновременным направлением в администрацию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47.</w:t>
      </w:r>
      <w:r>
        <w:rPr>
          <w:rFonts w:ascii="Times New Roman" w:hAnsi="Times New Roman" w:cs="Times New Roman"/>
          <w:sz w:val="24"/>
          <w:szCs w:val="24"/>
        </w:rPr>
        <w:t xml:space="preserve"> Финансовый контроль, осуществляемый финансовым управлением администрации Козульского района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управление осуществляет финансовый контроль за операциями с бюджетными средствами получателей средств бюджета района, средствами администраторов источников финансирования дефицита бюджета района, а также за </w:t>
      </w:r>
      <w:r>
        <w:rPr>
          <w:rFonts w:ascii="Times New Roman" w:hAnsi="Times New Roman" w:cs="Times New Roman"/>
          <w:sz w:val="24"/>
          <w:szCs w:val="24"/>
        </w:rPr>
        <w:lastRenderedPageBreak/>
        <w:t>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48.</w:t>
      </w:r>
      <w:r>
        <w:rPr>
          <w:rFonts w:ascii="Times New Roman" w:hAnsi="Times New Roman" w:cs="Times New Roman"/>
          <w:sz w:val="24"/>
          <w:szCs w:val="24"/>
        </w:rPr>
        <w:t xml:space="preserve"> Финансовый контроль, осуществляемый главными распорядителями бюджетных средств, главными администраторами доходов бюджета сельсовета и главными администраторами источников финансирования дефицита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сельсовета.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Главные администраторы доходов бюджета сельсовета осуществляют финансовый контроль за подведомственными администраторами доходов бюджета сельсовета по осуществлению ими функций администрирования доходов.</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Главные администраторы источников финансирования дефицита бюджета сельсовета осуществляют финансовый контроль за осуществлением подведомственными администраторами источников финансирования дефицита бюджета сельсовета кассовых выплат из бюджета сельсовета по погашению источников финансирования дефицита бюджета.</w:t>
      </w: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Главные администраторы источников финансирования дефицита бюджета сельсовета вправе проводить проверки подведомственных администраторов источников финансирования дефицита бюджета сельсовета.</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outlineLvl w:val="2"/>
        <w:rPr>
          <w:rFonts w:ascii="Times New Roman" w:hAnsi="Times New Roman" w:cs="Times New Roman"/>
          <w:sz w:val="24"/>
          <w:szCs w:val="24"/>
        </w:rPr>
      </w:pPr>
      <w:r>
        <w:rPr>
          <w:rFonts w:ascii="Times New Roman" w:hAnsi="Times New Roman" w:cs="Times New Roman"/>
          <w:b/>
          <w:sz w:val="24"/>
          <w:szCs w:val="24"/>
        </w:rPr>
        <w:t>Статья 49.</w:t>
      </w:r>
      <w:r>
        <w:rPr>
          <w:rFonts w:ascii="Times New Roman" w:hAnsi="Times New Roman" w:cs="Times New Roman"/>
          <w:sz w:val="24"/>
          <w:szCs w:val="24"/>
        </w:rPr>
        <w:t xml:space="preserve"> Последствия выявления фактов недостоверности и неполноты сведений, содержащихся в заключениях и иных документах, представляемых в Совет депутатов для рассмотрения отчета об исполнении бюджета </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Должностные лица, предусмотренные Бюджетным кодексом и настоящим Положением, несут ответственность за недостоверность и неполноту сведений, представляемых в Совет депутатов для принятия решения по отчету об исполнении бюджета сельсовета, в соответствии с действующим законодательством.</w:t>
      </w:r>
    </w:p>
    <w:p w:rsidR="005F19EC" w:rsidRDefault="005F19EC" w:rsidP="005F19EC">
      <w:pPr>
        <w:pStyle w:val="ConsPlusNormal"/>
        <w:ind w:firstLine="540"/>
        <w:jc w:val="both"/>
        <w:rPr>
          <w:rFonts w:ascii="Times New Roman" w:hAnsi="Times New Roman" w:cs="Times New Roman"/>
          <w:sz w:val="24"/>
          <w:szCs w:val="24"/>
        </w:rPr>
      </w:pPr>
    </w:p>
    <w:p w:rsidR="005F19EC" w:rsidRDefault="005F19EC" w:rsidP="005F19EC"/>
    <w:p w:rsidR="004F3280" w:rsidRPr="004F3280" w:rsidRDefault="004F3280" w:rsidP="004F3280">
      <w:pPr>
        <w:ind w:left="4956"/>
        <w:textAlignment w:val="top"/>
        <w:outlineLvl w:val="0"/>
        <w:rPr>
          <w:bCs/>
          <w:kern w:val="36"/>
        </w:rPr>
      </w:pPr>
      <w:r w:rsidRPr="004F3280">
        <w:rPr>
          <w:bCs/>
          <w:kern w:val="36"/>
        </w:rPr>
        <w:t xml:space="preserve">Приложение 1 к письму министерства </w:t>
      </w:r>
    </w:p>
    <w:p w:rsidR="004F3280" w:rsidRPr="004F3280" w:rsidRDefault="004F3280" w:rsidP="004F3280">
      <w:pPr>
        <w:ind w:left="4956"/>
        <w:textAlignment w:val="top"/>
        <w:outlineLvl w:val="0"/>
        <w:rPr>
          <w:bCs/>
          <w:kern w:val="36"/>
        </w:rPr>
      </w:pPr>
      <w:r w:rsidRPr="004F3280">
        <w:rPr>
          <w:bCs/>
          <w:kern w:val="36"/>
        </w:rPr>
        <w:t>экономики и регионального развития</w:t>
      </w:r>
    </w:p>
    <w:p w:rsidR="004F3280" w:rsidRPr="004F3280" w:rsidRDefault="004F3280" w:rsidP="004F3280">
      <w:pPr>
        <w:ind w:left="4956"/>
        <w:textAlignment w:val="top"/>
        <w:outlineLvl w:val="0"/>
        <w:rPr>
          <w:bCs/>
          <w:kern w:val="36"/>
        </w:rPr>
      </w:pPr>
      <w:r w:rsidRPr="004F3280">
        <w:rPr>
          <w:bCs/>
          <w:kern w:val="36"/>
        </w:rPr>
        <w:t>Красноярского края</w:t>
      </w:r>
    </w:p>
    <w:p w:rsidR="004F3280" w:rsidRPr="004F3280" w:rsidRDefault="004F3280" w:rsidP="004F3280">
      <w:pPr>
        <w:ind w:left="4956"/>
        <w:textAlignment w:val="top"/>
        <w:outlineLvl w:val="0"/>
        <w:rPr>
          <w:bCs/>
          <w:kern w:val="36"/>
        </w:rPr>
      </w:pPr>
      <w:r w:rsidRPr="004F3280">
        <w:rPr>
          <w:bCs/>
          <w:kern w:val="36"/>
        </w:rPr>
        <w:t>от _______ № ___________________</w:t>
      </w:r>
    </w:p>
    <w:p w:rsidR="004F3280" w:rsidRPr="004F3280" w:rsidRDefault="004F3280" w:rsidP="004F3280">
      <w:pPr>
        <w:jc w:val="center"/>
        <w:textAlignment w:val="top"/>
        <w:outlineLvl w:val="0"/>
        <w:rPr>
          <w:b/>
          <w:bCs/>
          <w:kern w:val="36"/>
        </w:rPr>
      </w:pPr>
    </w:p>
    <w:p w:rsidR="004F3280" w:rsidRPr="004F3280" w:rsidRDefault="004F3280" w:rsidP="004F3280">
      <w:pPr>
        <w:jc w:val="center"/>
        <w:textAlignment w:val="top"/>
        <w:outlineLvl w:val="0"/>
        <w:rPr>
          <w:b/>
          <w:bCs/>
          <w:kern w:val="36"/>
        </w:rPr>
      </w:pPr>
    </w:p>
    <w:p w:rsidR="004F3280" w:rsidRPr="004F3280" w:rsidRDefault="004F3280" w:rsidP="004F3280">
      <w:pPr>
        <w:jc w:val="center"/>
        <w:textAlignment w:val="top"/>
        <w:outlineLvl w:val="0"/>
        <w:rPr>
          <w:rFonts w:ascii="RobotoMedium" w:hAnsi="RobotoMedium"/>
          <w:caps/>
          <w:color w:val="1D5052"/>
          <w:kern w:val="36"/>
        </w:rPr>
      </w:pPr>
      <w:r w:rsidRPr="004F3280">
        <w:rPr>
          <w:b/>
          <w:bCs/>
          <w:kern w:val="36"/>
        </w:rPr>
        <w:t xml:space="preserve">Извещение об утверждении результатов определения кадастровой стоимости  земельных участков в составе земель населенных пунктов Красноярского края и порядке рассмотрения заявлений об исправлении ошибок, допущенных при определении кадастровой стоимости </w:t>
      </w:r>
    </w:p>
    <w:p w:rsidR="004F3280" w:rsidRPr="004F3280" w:rsidRDefault="004F3280" w:rsidP="004F3280">
      <w:pPr>
        <w:jc w:val="both"/>
        <w:rPr>
          <w:color w:val="333333"/>
        </w:rPr>
      </w:pPr>
    </w:p>
    <w:p w:rsidR="004F3280" w:rsidRPr="004F3280" w:rsidRDefault="004F3280" w:rsidP="004F3280">
      <w:pPr>
        <w:jc w:val="both"/>
        <w:rPr>
          <w:color w:val="333333"/>
        </w:rPr>
      </w:pPr>
    </w:p>
    <w:p w:rsidR="004F3280" w:rsidRPr="004F3280" w:rsidRDefault="004F3280" w:rsidP="004F3280">
      <w:pPr>
        <w:widowControl w:val="0"/>
        <w:autoSpaceDE w:val="0"/>
        <w:autoSpaceDN w:val="0"/>
        <w:adjustRightInd w:val="0"/>
        <w:ind w:firstLine="709"/>
        <w:jc w:val="both"/>
      </w:pPr>
      <w:r w:rsidRPr="004F3280">
        <w:t xml:space="preserve">В соответствии с пунктом 3 статьи 15 Федерального закона от 03.07.2016 </w:t>
      </w:r>
      <w:r w:rsidRPr="004F3280">
        <w:br/>
        <w:t xml:space="preserve">№ 237-ФЗ «О государственной кадастровой оценке» (далее – Закон о кадастровой оценке) сообщается об утверждении результатов определения кадастровой стоимости </w:t>
      </w:r>
      <w:r w:rsidRPr="004F3280">
        <w:rPr>
          <w:bCs/>
        </w:rPr>
        <w:t xml:space="preserve">земельных участков в составе </w:t>
      </w:r>
      <w:r w:rsidRPr="004F3280">
        <w:t>земель населенных пунктов Красноярского края.</w:t>
      </w:r>
    </w:p>
    <w:p w:rsidR="004F3280" w:rsidRPr="004F3280" w:rsidRDefault="004F3280" w:rsidP="004F3280">
      <w:pPr>
        <w:ind w:firstLine="709"/>
        <w:jc w:val="both"/>
      </w:pPr>
      <w:r w:rsidRPr="004F3280">
        <w:lastRenderedPageBreak/>
        <w:t>Постановление Правительства края от 03.11.2020 № 766-п «</w:t>
      </w:r>
      <w:r w:rsidRPr="004F3280">
        <w:rPr>
          <w:bCs/>
        </w:rPr>
        <w:t>Об утверждении результатов определения кадастровой стоимости земельных участков в составе земель населенных пунктов Красноярского края»</w:t>
      </w:r>
      <w:r w:rsidRPr="004F3280">
        <w:t xml:space="preserve"> (далее – постановление </w:t>
      </w:r>
      <w:r w:rsidRPr="004F3280">
        <w:br/>
        <w:t xml:space="preserve">№ 766-п) опубликовано 20.11.2020 на «Официальном </w:t>
      </w:r>
      <w:proofErr w:type="spellStart"/>
      <w:r w:rsidRPr="004F3280">
        <w:t>интернет-портале</w:t>
      </w:r>
      <w:proofErr w:type="spellEnd"/>
      <w:r w:rsidRPr="004F3280">
        <w:t xml:space="preserve"> правовой информации Красноярского края» (</w:t>
      </w:r>
      <w:hyperlink r:id="rId17" w:history="1">
        <w:r w:rsidRPr="004F3280">
          <w:rPr>
            <w:rStyle w:val="a8"/>
          </w:rPr>
          <w:t>www.zakon.krskstate.ru</w:t>
        </w:r>
      </w:hyperlink>
      <w:r w:rsidRPr="004F3280">
        <w:t xml:space="preserve">), а также </w:t>
      </w:r>
      <w:r w:rsidRPr="004F3280">
        <w:br/>
        <w:t>на официальном портале правовой информации Правительства Красноярского края в информационно-телекоммуникационной сети «Интернет» на сайте министерства экономики и регионального развития Красноярского края (</w:t>
      </w:r>
      <w:hyperlink w:history="1">
        <w:r w:rsidRPr="004F3280">
          <w:rPr>
            <w:rStyle w:val="a8"/>
          </w:rPr>
          <w:t xml:space="preserve">http://www.econ.krskstate.ru) </w:t>
        </w:r>
      </w:hyperlink>
      <w:r w:rsidRPr="004F3280">
        <w:t>в разделе «Государственная кадастровая оценка», подраздел «Результаты государственной кадастровой оценки».</w:t>
      </w:r>
    </w:p>
    <w:p w:rsidR="004F3280" w:rsidRPr="004F3280" w:rsidRDefault="004F3280" w:rsidP="004F3280">
      <w:pPr>
        <w:ind w:firstLine="709"/>
        <w:jc w:val="both"/>
      </w:pPr>
      <w:r w:rsidRPr="004F3280">
        <w:t>Постановление № 766-п вступает в силу по истечении одного месяца после его официального опубликования и применяется для целей, предусмотренных законодательством Российской Федерации, с 1 января 2021 года.</w:t>
      </w:r>
    </w:p>
    <w:p w:rsidR="004F3280" w:rsidRPr="004F3280" w:rsidRDefault="004F3280" w:rsidP="004F3280">
      <w:pPr>
        <w:ind w:firstLine="709"/>
        <w:jc w:val="both"/>
      </w:pPr>
      <w:r w:rsidRPr="004F3280">
        <w:t>В соответствии со статьей 21 Закона о кадастровой оценке после принятия Правительством края постановления № 766-п краевым государственным бюджетным учреждением «Центр кадастровой оценки» (далее – КГБУ «ЦКО») принимаются заявления об исправлении ошибок, допущенных при определении кадастровой стоимости.</w:t>
      </w:r>
    </w:p>
    <w:p w:rsidR="004F3280" w:rsidRPr="004F3280" w:rsidRDefault="004F3280" w:rsidP="004F3280">
      <w:pPr>
        <w:ind w:firstLine="709"/>
        <w:jc w:val="both"/>
      </w:pPr>
      <w:r w:rsidRPr="004F3280">
        <w:t xml:space="preserve">До 1 января 2021 года порядок рассмотрения заявлений об исправлении ошибок, допущенных при определении кадастровой стоимости, установлен приказом Минэкономразвития России от 19.02.2018 № 73 «Об утверждении Порядка рассмотрения бюджетным учреждением, созданным субъектом Российской Федерации и наделенным полномочиями, связанными </w:t>
      </w:r>
      <w:r w:rsidRPr="004F3280">
        <w:br/>
        <w:t xml:space="preserve">с определением кадастровой стоимости, обращения об исправлении технических и (или) методологических ошибок, допущенных при определении кадастровой стоимости» </w:t>
      </w:r>
    </w:p>
    <w:p w:rsidR="004F3280" w:rsidRPr="004F3280" w:rsidRDefault="004F3280" w:rsidP="004F3280">
      <w:pPr>
        <w:ind w:firstLine="709"/>
        <w:jc w:val="both"/>
      </w:pPr>
      <w:r w:rsidRPr="004F3280">
        <w:t xml:space="preserve">После 1 января 2021 года заявления об исправлении ошибок, допущенных при определении кадастровой стоимости, направляются в КГБУ «ЦКО» </w:t>
      </w:r>
      <w:r w:rsidRPr="004F3280">
        <w:br/>
        <w:t xml:space="preserve">в порядке, установленном приказом </w:t>
      </w:r>
      <w:proofErr w:type="spellStart"/>
      <w:r w:rsidRPr="004F3280">
        <w:t>Росреестра</w:t>
      </w:r>
      <w:proofErr w:type="spellEnd"/>
      <w:r w:rsidRPr="004F3280">
        <w:t xml:space="preserve"> от 06.08.2020 № П/0286 </w:t>
      </w:r>
      <w:r w:rsidRPr="004F3280">
        <w:br/>
        <w:t xml:space="preserve">«Об утверждении формы заявления об исправлении ошибок, допущенных </w:t>
      </w:r>
      <w:r w:rsidRPr="004F3280">
        <w:br/>
        <w:t xml:space="preserve">при определении кадастровой стоимости, требований к заполнению заявления </w:t>
      </w:r>
      <w:r w:rsidRPr="004F3280">
        <w:br/>
        <w:t xml:space="preserve">об исправлении ошибок, допущенных при определении кадастровой стоимости». </w:t>
      </w:r>
    </w:p>
    <w:p w:rsidR="004F3280" w:rsidRPr="004F3280" w:rsidRDefault="004F3280" w:rsidP="004F3280">
      <w:pPr>
        <w:ind w:firstLine="720"/>
        <w:jc w:val="both"/>
        <w:textAlignment w:val="top"/>
      </w:pPr>
      <w:r w:rsidRPr="004F3280">
        <w:t xml:space="preserve">Ознакомиться с текстом приказа Минэкономразвития России от 19.02.2018 № 73 и приказа </w:t>
      </w:r>
      <w:proofErr w:type="spellStart"/>
      <w:r w:rsidRPr="004F3280">
        <w:t>Росреестра</w:t>
      </w:r>
      <w:proofErr w:type="spellEnd"/>
      <w:r w:rsidRPr="004F3280">
        <w:t xml:space="preserve"> от 06.08.2020 № П/0286 можно на официальном портале правовой информации Правительства Красноярского края </w:t>
      </w:r>
      <w:r w:rsidRPr="004F3280">
        <w:br/>
        <w:t>в информационно-телекоммуникационной сети «Интернет» (на сайте министерства экономики и регионального развития Красноярского края (</w:t>
      </w:r>
      <w:hyperlink w:history="1">
        <w:r w:rsidRPr="004F3280">
          <w:rPr>
            <w:rStyle w:val="a8"/>
          </w:rPr>
          <w:t xml:space="preserve">http://www.econ.krskstate.ru) </w:t>
        </w:r>
      </w:hyperlink>
      <w:r w:rsidRPr="004F3280">
        <w:t>в разделе «Государственная кадастровая оценка», подраздел «Нормативные правовые акты в области кадастровой оценки», «Федеральные нормативные правовые акты»).</w:t>
      </w:r>
    </w:p>
    <w:p w:rsidR="004F3280" w:rsidRPr="004F3280" w:rsidRDefault="004F3280" w:rsidP="004F3280">
      <w:pPr>
        <w:ind w:firstLine="709"/>
        <w:jc w:val="both"/>
      </w:pPr>
      <w:r w:rsidRPr="004F3280">
        <w:t xml:space="preserve">Кроме того, в рамках действия статьи 20 Закона о кадастровой оценке </w:t>
      </w:r>
      <w:r w:rsidRPr="004F3280">
        <w:br/>
        <w:t>КГБУ «ЦКО» предоставляет разъяснения, связанные с определением кадастровой стоимости земель населенных пунктов.</w:t>
      </w:r>
    </w:p>
    <w:p w:rsidR="004F3280" w:rsidRPr="004F3280" w:rsidRDefault="004F3280" w:rsidP="004F3280">
      <w:pPr>
        <w:shd w:val="clear" w:color="auto" w:fill="FFFFFF"/>
        <w:ind w:firstLine="709"/>
        <w:jc w:val="both"/>
      </w:pPr>
      <w:r w:rsidRPr="004F3280">
        <w:t xml:space="preserve">Заявления об исправлении ошибок, допущенных при определении кадастровой стоимости земель населенных пунктов края, и обращения </w:t>
      </w:r>
      <w:r w:rsidRPr="004F3280">
        <w:br/>
        <w:t>о предоставлении разъяснений, связанных с определением кадастровой стоимости земель населенных пунктов края, принимаются следующими способами:</w:t>
      </w:r>
    </w:p>
    <w:p w:rsidR="004F3280" w:rsidRPr="004F3280" w:rsidRDefault="004F3280" w:rsidP="004F3280">
      <w:pPr>
        <w:shd w:val="clear" w:color="auto" w:fill="FFFFFF"/>
        <w:ind w:firstLine="709"/>
        <w:jc w:val="both"/>
        <w:rPr>
          <w:bCs/>
        </w:rPr>
      </w:pPr>
      <w:r w:rsidRPr="004F3280">
        <w:rPr>
          <w:bCs/>
        </w:rPr>
        <w:t>1) почтовым отправлением в адрес КГБУ «ЦКО»</w:t>
      </w:r>
      <w:r w:rsidRPr="004F3280">
        <w:t xml:space="preserve">: 660075, г. Красноярск, </w:t>
      </w:r>
      <w:r w:rsidRPr="004F3280">
        <w:br/>
        <w:t xml:space="preserve">ул. </w:t>
      </w:r>
      <w:proofErr w:type="spellStart"/>
      <w:r w:rsidRPr="004F3280">
        <w:t>Маерчака</w:t>
      </w:r>
      <w:proofErr w:type="spellEnd"/>
      <w:r w:rsidRPr="004F3280">
        <w:t xml:space="preserve">, 40, </w:t>
      </w:r>
      <w:proofErr w:type="spellStart"/>
      <w:r w:rsidRPr="004F3280">
        <w:t>каб</w:t>
      </w:r>
      <w:proofErr w:type="spellEnd"/>
      <w:r w:rsidRPr="004F3280">
        <w:t>. 403</w:t>
      </w:r>
      <w:r w:rsidRPr="004F3280">
        <w:rPr>
          <w:bCs/>
        </w:rPr>
        <w:t>;</w:t>
      </w:r>
    </w:p>
    <w:p w:rsidR="004F3280" w:rsidRPr="004F3280" w:rsidRDefault="004F3280" w:rsidP="004F3280">
      <w:pPr>
        <w:shd w:val="clear" w:color="auto" w:fill="FFFFFF"/>
        <w:ind w:firstLine="709"/>
        <w:jc w:val="both"/>
        <w:rPr>
          <w:bCs/>
        </w:rPr>
      </w:pPr>
      <w:r w:rsidRPr="004F3280">
        <w:rPr>
          <w:bCs/>
        </w:rPr>
        <w:t>2) при личном обращении в КГБУ «ЦКО»</w:t>
      </w:r>
      <w:r w:rsidRPr="004F3280">
        <w:t xml:space="preserve">: 660075, г. Красноярск, </w:t>
      </w:r>
      <w:r w:rsidRPr="004F3280">
        <w:br/>
        <w:t xml:space="preserve">ул. </w:t>
      </w:r>
      <w:proofErr w:type="spellStart"/>
      <w:r w:rsidRPr="004F3280">
        <w:t>Маерчака</w:t>
      </w:r>
      <w:proofErr w:type="spellEnd"/>
      <w:r w:rsidRPr="004F3280">
        <w:t xml:space="preserve">, 40, </w:t>
      </w:r>
      <w:proofErr w:type="spellStart"/>
      <w:r w:rsidRPr="004F3280">
        <w:t>каб</w:t>
      </w:r>
      <w:proofErr w:type="spellEnd"/>
      <w:r w:rsidRPr="004F3280">
        <w:t>. 403</w:t>
      </w:r>
      <w:r w:rsidRPr="004F3280">
        <w:rPr>
          <w:bCs/>
        </w:rPr>
        <w:t>;</w:t>
      </w:r>
    </w:p>
    <w:p w:rsidR="004F3280" w:rsidRPr="004F3280" w:rsidRDefault="004F3280" w:rsidP="004F3280">
      <w:pPr>
        <w:pStyle w:val="af2"/>
        <w:spacing w:after="0"/>
        <w:ind w:left="709"/>
        <w:rPr>
          <w:bCs/>
        </w:rPr>
      </w:pPr>
      <w:r w:rsidRPr="004F3280">
        <w:rPr>
          <w:bCs/>
        </w:rPr>
        <w:t xml:space="preserve">Время приема*: </w:t>
      </w:r>
    </w:p>
    <w:p w:rsidR="004F3280" w:rsidRPr="004F3280" w:rsidRDefault="004F3280" w:rsidP="004F3280">
      <w:pPr>
        <w:pStyle w:val="af2"/>
        <w:spacing w:after="0"/>
        <w:ind w:left="709"/>
        <w:rPr>
          <w:i/>
        </w:rPr>
      </w:pPr>
      <w:r w:rsidRPr="004F3280">
        <w:rPr>
          <w:rStyle w:val="af3"/>
        </w:rPr>
        <w:t>понедельник-четверг с 09:00 до 18:00</w:t>
      </w:r>
    </w:p>
    <w:p w:rsidR="004F3280" w:rsidRPr="004F3280" w:rsidRDefault="004F3280" w:rsidP="004F3280">
      <w:pPr>
        <w:pStyle w:val="af2"/>
        <w:spacing w:after="0"/>
        <w:ind w:left="709"/>
        <w:rPr>
          <w:i/>
        </w:rPr>
      </w:pPr>
      <w:r w:rsidRPr="004F3280">
        <w:rPr>
          <w:rStyle w:val="af3"/>
        </w:rPr>
        <w:t>пятница с 09:00 до 16:45</w:t>
      </w:r>
    </w:p>
    <w:p w:rsidR="004F3280" w:rsidRPr="004F3280" w:rsidRDefault="004F3280" w:rsidP="004F3280">
      <w:pPr>
        <w:shd w:val="clear" w:color="auto" w:fill="FFFFFF"/>
        <w:ind w:firstLine="709"/>
        <w:jc w:val="both"/>
        <w:rPr>
          <w:bCs/>
          <w:i/>
        </w:rPr>
      </w:pPr>
      <w:r w:rsidRPr="004F3280">
        <w:rPr>
          <w:rStyle w:val="af3"/>
        </w:rPr>
        <w:t>перерыв на обед с 13:00-13:45</w:t>
      </w:r>
    </w:p>
    <w:p w:rsidR="004F3280" w:rsidRPr="004F3280" w:rsidRDefault="004F3280" w:rsidP="004F3280">
      <w:pPr>
        <w:shd w:val="clear" w:color="auto" w:fill="FFFFFF"/>
        <w:ind w:firstLine="709"/>
        <w:jc w:val="both"/>
        <w:rPr>
          <w:bCs/>
          <w:i/>
        </w:rPr>
      </w:pPr>
      <w:r w:rsidRPr="004F3280">
        <w:rPr>
          <w:bCs/>
          <w:i/>
        </w:rPr>
        <w:lastRenderedPageBreak/>
        <w:t>* Прием осуществляется в рабочие дни. В предпраздничные дни время приема сокращается на один час.</w:t>
      </w:r>
    </w:p>
    <w:p w:rsidR="004F3280" w:rsidRPr="004F3280" w:rsidRDefault="004F3280" w:rsidP="004F3280">
      <w:pPr>
        <w:pStyle w:val="af2"/>
        <w:shd w:val="clear" w:color="auto" w:fill="FFFFFF"/>
        <w:spacing w:after="0"/>
        <w:ind w:firstLine="709"/>
        <w:rPr>
          <w:bCs/>
        </w:rPr>
      </w:pPr>
      <w:r w:rsidRPr="004F3280">
        <w:rPr>
          <w:bCs/>
        </w:rPr>
        <w:t>3) в электронном виде на адрес электронной почты:</w:t>
      </w:r>
      <w:r w:rsidRPr="004F3280">
        <w:t xml:space="preserve"> </w:t>
      </w:r>
      <w:proofErr w:type="spellStart"/>
      <w:r w:rsidRPr="004F3280">
        <w:t>office@cko-krsk.ru</w:t>
      </w:r>
      <w:proofErr w:type="spellEnd"/>
      <w:r w:rsidRPr="004F3280">
        <w:t>.</w:t>
      </w:r>
    </w:p>
    <w:p w:rsidR="004F3280" w:rsidRPr="004F3280" w:rsidRDefault="004F3280" w:rsidP="004F3280">
      <w:pPr>
        <w:pStyle w:val="af2"/>
        <w:shd w:val="clear" w:color="auto" w:fill="FFFFFF"/>
        <w:spacing w:after="0"/>
        <w:ind w:firstLine="709"/>
        <w:jc w:val="both"/>
        <w:rPr>
          <w:b/>
          <w:bCs/>
        </w:rPr>
      </w:pPr>
      <w:r w:rsidRPr="004F3280">
        <w:rPr>
          <w:bCs/>
        </w:rPr>
        <w:t>По всем вопросам необходимо обращаться по</w:t>
      </w:r>
      <w:r w:rsidRPr="004F3280">
        <w:rPr>
          <w:b/>
          <w:bCs/>
        </w:rPr>
        <w:t xml:space="preserve"> </w:t>
      </w:r>
      <w:r w:rsidRPr="004F3280">
        <w:t>телефонам</w:t>
      </w:r>
      <w:r w:rsidRPr="004F3280">
        <w:rPr>
          <w:b/>
          <w:bCs/>
        </w:rPr>
        <w:t xml:space="preserve">: </w:t>
      </w:r>
    </w:p>
    <w:p w:rsidR="004F3280" w:rsidRPr="004F3280" w:rsidRDefault="004F3280" w:rsidP="004F3280">
      <w:pPr>
        <w:pStyle w:val="af2"/>
        <w:shd w:val="clear" w:color="auto" w:fill="FFFFFF"/>
        <w:spacing w:after="0"/>
        <w:ind w:firstLine="709"/>
      </w:pPr>
      <w:r w:rsidRPr="004F3280">
        <w:rPr>
          <w:b/>
          <w:bCs/>
        </w:rPr>
        <w:t xml:space="preserve">приемная </w:t>
      </w:r>
      <w:r w:rsidRPr="004F3280">
        <w:rPr>
          <w:b/>
        </w:rPr>
        <w:t>8 (391) 206-97-71</w:t>
      </w:r>
      <w:r w:rsidRPr="004F3280">
        <w:t xml:space="preserve">, </w:t>
      </w:r>
    </w:p>
    <w:p w:rsidR="004F3280" w:rsidRPr="004F3280" w:rsidRDefault="004F3280" w:rsidP="004F3280">
      <w:pPr>
        <w:pStyle w:val="af2"/>
        <w:shd w:val="clear" w:color="auto" w:fill="FFFFFF"/>
        <w:spacing w:after="0"/>
        <w:ind w:firstLine="709"/>
        <w:rPr>
          <w:b/>
        </w:rPr>
      </w:pPr>
      <w:r w:rsidRPr="004F3280">
        <w:rPr>
          <w:b/>
        </w:rPr>
        <w:t>Отдел по работе с обращениями граждан 8 (391) 206 97 91</w:t>
      </w:r>
    </w:p>
    <w:p w:rsidR="004F3280" w:rsidRPr="004F3280" w:rsidRDefault="004F3280" w:rsidP="004F3280">
      <w:pPr>
        <w:widowControl w:val="0"/>
        <w:autoSpaceDE w:val="0"/>
        <w:autoSpaceDN w:val="0"/>
        <w:adjustRightInd w:val="0"/>
        <w:jc w:val="both"/>
        <w:rPr>
          <w:bCs/>
        </w:rPr>
      </w:pPr>
      <w:r w:rsidRPr="004F3280">
        <w:rPr>
          <w:bCs/>
        </w:rPr>
        <w:t xml:space="preserve">Винниченко Ольга Николаевна </w:t>
      </w:r>
    </w:p>
    <w:p w:rsidR="004F3280" w:rsidRPr="004F3280" w:rsidRDefault="004F3280" w:rsidP="004F3280">
      <w:pPr>
        <w:widowControl w:val="0"/>
        <w:autoSpaceDE w:val="0"/>
        <w:autoSpaceDN w:val="0"/>
        <w:adjustRightInd w:val="0"/>
        <w:jc w:val="both"/>
        <w:rPr>
          <w:bCs/>
        </w:rPr>
      </w:pPr>
      <w:r w:rsidRPr="004F3280">
        <w:rPr>
          <w:bCs/>
        </w:rPr>
        <w:t>211 22 76</w:t>
      </w:r>
    </w:p>
    <w:p w:rsidR="00DD5FB8" w:rsidRDefault="00DD5FB8" w:rsidP="00F94D05">
      <w:pPr>
        <w:pStyle w:val="3"/>
        <w:rPr>
          <w:rFonts w:ascii="Times New Roman" w:hAnsi="Times New Roman" w:cs="Times New Roman"/>
          <w:sz w:val="20"/>
          <w:szCs w:val="20"/>
        </w:rPr>
      </w:pPr>
    </w:p>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p w:rsidR="005C4989" w:rsidRDefault="005C4989" w:rsidP="005C4989"/>
    <w:tbl>
      <w:tblPr>
        <w:tblW w:w="9945" w:type="dxa"/>
        <w:tblLayout w:type="fixed"/>
        <w:tblLook w:val="01E0"/>
      </w:tblPr>
      <w:tblGrid>
        <w:gridCol w:w="4972"/>
        <w:gridCol w:w="4973"/>
      </w:tblGrid>
      <w:tr w:rsidR="005C4989" w:rsidTr="005C4989">
        <w:tc>
          <w:tcPr>
            <w:tcW w:w="4972" w:type="dxa"/>
          </w:tcPr>
          <w:p w:rsidR="005C4989" w:rsidRDefault="005C4989">
            <w:pPr>
              <w:pStyle w:val="a5"/>
              <w:spacing w:line="276" w:lineRule="auto"/>
            </w:pPr>
          </w:p>
          <w:p w:rsidR="005C4989" w:rsidRDefault="00BF47A2">
            <w:pPr>
              <w:pStyle w:val="a5"/>
              <w:spacing w:line="276" w:lineRule="auto"/>
            </w:pPr>
            <w:r>
              <w:t>ЛАЗУ</w:t>
            </w:r>
            <w:r w:rsidR="005C4989">
              <w:t>РНЕНСКИЙ ВЕСТНИК:</w:t>
            </w:r>
          </w:p>
          <w:p w:rsidR="005C4989" w:rsidRDefault="005C4989">
            <w:pPr>
              <w:pStyle w:val="a5"/>
              <w:spacing w:line="276" w:lineRule="auto"/>
            </w:pPr>
            <w:r>
              <w:t>Учредитель :Лазурненский сельский Совет депутатов Козульского района</w:t>
            </w:r>
          </w:p>
          <w:p w:rsidR="005C4989" w:rsidRDefault="005C4989">
            <w:pPr>
              <w:pStyle w:val="a5"/>
              <w:spacing w:line="276" w:lineRule="auto"/>
            </w:pPr>
            <w:r>
              <w:t>Адрес:662050, пос.Лазурный, ул.Линейная 2, факс 2-12-54</w:t>
            </w:r>
          </w:p>
        </w:tc>
        <w:tc>
          <w:tcPr>
            <w:tcW w:w="4973" w:type="dxa"/>
          </w:tcPr>
          <w:p w:rsidR="005C4989" w:rsidRDefault="005C4989">
            <w:pPr>
              <w:pStyle w:val="a5"/>
              <w:spacing w:line="276" w:lineRule="auto"/>
            </w:pPr>
          </w:p>
          <w:p w:rsidR="005C4989" w:rsidRDefault="00BF47A2">
            <w:pPr>
              <w:pStyle w:val="a5"/>
              <w:spacing w:line="276" w:lineRule="auto"/>
            </w:pPr>
            <w:r>
              <w:t>Га</w:t>
            </w:r>
            <w:r w:rsidR="005C4989">
              <w:t>зета выходит один раз в месяц</w:t>
            </w:r>
          </w:p>
          <w:p w:rsidR="005C4989" w:rsidRDefault="005C4989">
            <w:pPr>
              <w:pStyle w:val="a5"/>
              <w:spacing w:line="276" w:lineRule="auto"/>
            </w:pPr>
            <w:r>
              <w:t>Тираж 25 экземпляров</w:t>
            </w:r>
          </w:p>
          <w:p w:rsidR="005C4989" w:rsidRDefault="005C4989">
            <w:pPr>
              <w:pStyle w:val="a5"/>
              <w:spacing w:line="276" w:lineRule="auto"/>
            </w:pPr>
            <w:r>
              <w:t xml:space="preserve"> Ответственный за выпуск </w:t>
            </w:r>
          </w:p>
          <w:p w:rsidR="005C4989" w:rsidRDefault="005C4989">
            <w:pPr>
              <w:pStyle w:val="a5"/>
              <w:spacing w:line="276" w:lineRule="auto"/>
            </w:pPr>
            <w:r>
              <w:t xml:space="preserve">  С. </w:t>
            </w:r>
            <w:proofErr w:type="spellStart"/>
            <w:r>
              <w:t>Ю.Шупикова</w:t>
            </w:r>
            <w:proofErr w:type="spellEnd"/>
            <w:r>
              <w:t xml:space="preserve"> тел.2-22-38</w:t>
            </w:r>
          </w:p>
          <w:p w:rsidR="005C4989" w:rsidRDefault="005C4989">
            <w:pPr>
              <w:pStyle w:val="a5"/>
              <w:spacing w:line="276" w:lineRule="auto"/>
            </w:pPr>
          </w:p>
        </w:tc>
      </w:tr>
    </w:tbl>
    <w:p w:rsidR="005C4989" w:rsidRPr="005C4989" w:rsidRDefault="005C4989" w:rsidP="005C4989"/>
    <w:sectPr w:rsidR="005C4989" w:rsidRPr="005C4989" w:rsidSect="00F94D05">
      <w:headerReference w:type="even" r:id="rId18"/>
      <w:headerReference w:type="default" r:id="rId19"/>
      <w:footerReference w:type="even" r:id="rId20"/>
      <w:footerReference w:type="default" r:id="rId21"/>
      <w:headerReference w:type="first" r:id="rId22"/>
      <w:footerReference w:type="firs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CA6" w:rsidRDefault="00070CA6" w:rsidP="00100306">
      <w:r>
        <w:separator/>
      </w:r>
    </w:p>
  </w:endnote>
  <w:endnote w:type="continuationSeparator" w:id="0">
    <w:p w:rsidR="00070CA6" w:rsidRDefault="00070CA6" w:rsidP="00100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RobotoMedium">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C2" w:rsidRDefault="008466C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C2" w:rsidRDefault="008466C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C2" w:rsidRDefault="008466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CA6" w:rsidRDefault="00070CA6" w:rsidP="00100306">
      <w:r>
        <w:separator/>
      </w:r>
    </w:p>
  </w:footnote>
  <w:footnote w:type="continuationSeparator" w:id="0">
    <w:p w:rsidR="00070CA6" w:rsidRDefault="00070CA6" w:rsidP="00100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C2" w:rsidRDefault="008466C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041"/>
      <w:docPartObj>
        <w:docPartGallery w:val="Page Numbers (Top of Page)"/>
        <w:docPartUnique/>
      </w:docPartObj>
    </w:sdtPr>
    <w:sdtEndPr>
      <w:rPr>
        <w:sz w:val="24"/>
        <w:szCs w:val="24"/>
      </w:rPr>
    </w:sdtEndPr>
    <w:sdtContent>
      <w:p w:rsidR="008466C2" w:rsidRPr="00100306" w:rsidRDefault="00216FFD">
        <w:pPr>
          <w:pStyle w:val="ac"/>
          <w:rPr>
            <w:sz w:val="24"/>
            <w:szCs w:val="24"/>
          </w:rPr>
        </w:pPr>
        <w:r w:rsidRPr="00100306">
          <w:rPr>
            <w:sz w:val="24"/>
            <w:szCs w:val="24"/>
          </w:rPr>
          <w:fldChar w:fldCharType="begin"/>
        </w:r>
        <w:r w:rsidR="008466C2" w:rsidRPr="00100306">
          <w:rPr>
            <w:sz w:val="24"/>
            <w:szCs w:val="24"/>
          </w:rPr>
          <w:instrText xml:space="preserve"> PAGE   \* MERGEFORMAT </w:instrText>
        </w:r>
        <w:r w:rsidRPr="00100306">
          <w:rPr>
            <w:sz w:val="24"/>
            <w:szCs w:val="24"/>
          </w:rPr>
          <w:fldChar w:fldCharType="separate"/>
        </w:r>
        <w:r w:rsidR="0057298D">
          <w:rPr>
            <w:noProof/>
            <w:sz w:val="24"/>
            <w:szCs w:val="24"/>
          </w:rPr>
          <w:t>1</w:t>
        </w:r>
        <w:r w:rsidRPr="00100306">
          <w:rPr>
            <w:sz w:val="24"/>
            <w:szCs w:val="24"/>
          </w:rPr>
          <w:fldChar w:fldCharType="end"/>
        </w:r>
        <w:r w:rsidR="008466C2" w:rsidRPr="00100306">
          <w:rPr>
            <w:sz w:val="24"/>
            <w:szCs w:val="24"/>
          </w:rPr>
          <w:t xml:space="preserve">                                     «Лазурненский вестник» № 27 от 14 декабря 2020 года</w:t>
        </w:r>
      </w:p>
    </w:sdtContent>
  </w:sdt>
  <w:p w:rsidR="008466C2" w:rsidRPr="00100306" w:rsidRDefault="008466C2">
    <w:pPr>
      <w:pStyle w:val="ac"/>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C2" w:rsidRDefault="008466C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0D9"/>
    <w:multiLevelType w:val="hybridMultilevel"/>
    <w:tmpl w:val="BB96EE54"/>
    <w:lvl w:ilvl="0" w:tplc="B3FA2E6E">
      <w:start w:val="1"/>
      <w:numFmt w:val="decimal"/>
      <w:lvlText w:val="%1."/>
      <w:lvlJc w:val="left"/>
      <w:pPr>
        <w:ind w:left="552"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0045E1"/>
    <w:multiLevelType w:val="hybridMultilevel"/>
    <w:tmpl w:val="DA8261B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B332AD"/>
    <w:multiLevelType w:val="hybridMultilevel"/>
    <w:tmpl w:val="4046253C"/>
    <w:lvl w:ilvl="0" w:tplc="27820A9C">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055BAF"/>
    <w:multiLevelType w:val="multilevel"/>
    <w:tmpl w:val="43DEF870"/>
    <w:lvl w:ilvl="0">
      <w:start w:val="1"/>
      <w:numFmt w:val="decimal"/>
      <w:lvlText w:val="%1."/>
      <w:lvlJc w:val="left"/>
      <w:pPr>
        <w:ind w:left="644" w:hanging="360"/>
      </w:pPr>
      <w:rPr>
        <w:rFonts w:ascii="Times New Roman" w:hAnsi="Times New Roman" w:cs="Times New Roman" w:hint="default"/>
        <w:sz w:val="24"/>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A1E55"/>
    <w:rsid w:val="00006EB8"/>
    <w:rsid w:val="00010A01"/>
    <w:rsid w:val="00070CA6"/>
    <w:rsid w:val="00090ECC"/>
    <w:rsid w:val="00091B72"/>
    <w:rsid w:val="00100306"/>
    <w:rsid w:val="00152A0F"/>
    <w:rsid w:val="00166247"/>
    <w:rsid w:val="00191531"/>
    <w:rsid w:val="001A784E"/>
    <w:rsid w:val="001B2E74"/>
    <w:rsid w:val="00216FFD"/>
    <w:rsid w:val="00270CA5"/>
    <w:rsid w:val="002B58CF"/>
    <w:rsid w:val="003540D0"/>
    <w:rsid w:val="00355F9E"/>
    <w:rsid w:val="003579DF"/>
    <w:rsid w:val="00386555"/>
    <w:rsid w:val="003A3D78"/>
    <w:rsid w:val="003A6777"/>
    <w:rsid w:val="003C5918"/>
    <w:rsid w:val="003E25CD"/>
    <w:rsid w:val="00444107"/>
    <w:rsid w:val="0044658D"/>
    <w:rsid w:val="004935A8"/>
    <w:rsid w:val="004E582D"/>
    <w:rsid w:val="004F3280"/>
    <w:rsid w:val="0057298D"/>
    <w:rsid w:val="00591F0B"/>
    <w:rsid w:val="005C4989"/>
    <w:rsid w:val="005D3823"/>
    <w:rsid w:val="005F19EC"/>
    <w:rsid w:val="0060371F"/>
    <w:rsid w:val="006C22ED"/>
    <w:rsid w:val="007103EC"/>
    <w:rsid w:val="0075529D"/>
    <w:rsid w:val="007B5CB0"/>
    <w:rsid w:val="008466C2"/>
    <w:rsid w:val="008B7101"/>
    <w:rsid w:val="008C65E3"/>
    <w:rsid w:val="008E71EF"/>
    <w:rsid w:val="009168B7"/>
    <w:rsid w:val="00931BBF"/>
    <w:rsid w:val="009C7771"/>
    <w:rsid w:val="00A01C15"/>
    <w:rsid w:val="00AA54F6"/>
    <w:rsid w:val="00AC40FC"/>
    <w:rsid w:val="00B2794D"/>
    <w:rsid w:val="00B90237"/>
    <w:rsid w:val="00BD1B59"/>
    <w:rsid w:val="00BF47A2"/>
    <w:rsid w:val="00C13225"/>
    <w:rsid w:val="00CA1E55"/>
    <w:rsid w:val="00CB3AA5"/>
    <w:rsid w:val="00CE3F7D"/>
    <w:rsid w:val="00CF409F"/>
    <w:rsid w:val="00D109D2"/>
    <w:rsid w:val="00D34D50"/>
    <w:rsid w:val="00D35EDE"/>
    <w:rsid w:val="00D43F9F"/>
    <w:rsid w:val="00D97780"/>
    <w:rsid w:val="00DA341C"/>
    <w:rsid w:val="00DD5FB8"/>
    <w:rsid w:val="00DF48C4"/>
    <w:rsid w:val="00E44FA8"/>
    <w:rsid w:val="00E54F6F"/>
    <w:rsid w:val="00EA3C55"/>
    <w:rsid w:val="00EB757D"/>
    <w:rsid w:val="00F16BD7"/>
    <w:rsid w:val="00F31CED"/>
    <w:rsid w:val="00F63F39"/>
    <w:rsid w:val="00F825E3"/>
    <w:rsid w:val="00F94D05"/>
    <w:rsid w:val="00FA6025"/>
    <w:rsid w:val="00FE0C61"/>
    <w:rsid w:val="00FF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E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E3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5F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3A6777"/>
    <w:pPr>
      <w:keepNext/>
      <w:autoSpaceDE w:val="0"/>
      <w:autoSpaceDN w:val="0"/>
      <w:adjustRightInd w:val="0"/>
      <w:ind w:firstLine="485"/>
      <w:jc w:val="both"/>
      <w:outlineLvl w:val="3"/>
    </w:pPr>
    <w:rPr>
      <w:b/>
      <w:bCs/>
      <w:szCs w:val="22"/>
    </w:rPr>
  </w:style>
  <w:style w:type="paragraph" w:styleId="6">
    <w:name w:val="heading 6"/>
    <w:basedOn w:val="a"/>
    <w:next w:val="a"/>
    <w:link w:val="60"/>
    <w:uiPriority w:val="9"/>
    <w:semiHidden/>
    <w:unhideWhenUsed/>
    <w:qFormat/>
    <w:rsid w:val="00E44FA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A1E55"/>
    <w:pPr>
      <w:spacing w:after="120"/>
      <w:ind w:left="283"/>
    </w:pPr>
    <w:rPr>
      <w:sz w:val="20"/>
      <w:szCs w:val="20"/>
    </w:rPr>
  </w:style>
  <w:style w:type="character" w:customStyle="1" w:styleId="a4">
    <w:name w:val="Основной текст с отступом Знак"/>
    <w:basedOn w:val="a0"/>
    <w:link w:val="a3"/>
    <w:semiHidden/>
    <w:rsid w:val="00CA1E55"/>
    <w:rPr>
      <w:rFonts w:ascii="Times New Roman" w:eastAsia="Times New Roman" w:hAnsi="Times New Roman" w:cs="Times New Roman"/>
      <w:sz w:val="20"/>
      <w:szCs w:val="20"/>
      <w:lang w:eastAsia="ru-RU"/>
    </w:rPr>
  </w:style>
  <w:style w:type="paragraph" w:styleId="a5">
    <w:name w:val="No Spacing"/>
    <w:uiPriority w:val="1"/>
    <w:qFormat/>
    <w:rsid w:val="00CA1E55"/>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CA1E55"/>
    <w:pPr>
      <w:ind w:left="720"/>
      <w:contextualSpacing/>
    </w:pPr>
  </w:style>
  <w:style w:type="paragraph" w:customStyle="1" w:styleId="ConsPlusNormal">
    <w:name w:val="ConsPlusNormal"/>
    <w:uiPriority w:val="99"/>
    <w:rsid w:val="00CA1E5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A1E55"/>
    <w:rPr>
      <w:color w:val="0000FF"/>
      <w:u w:val="single"/>
    </w:rPr>
  </w:style>
  <w:style w:type="character" w:customStyle="1" w:styleId="40">
    <w:name w:val="Заголовок 4 Знак"/>
    <w:basedOn w:val="a0"/>
    <w:link w:val="4"/>
    <w:semiHidden/>
    <w:rsid w:val="003A6777"/>
    <w:rPr>
      <w:rFonts w:ascii="Times New Roman" w:eastAsia="Times New Roman" w:hAnsi="Times New Roman" w:cs="Times New Roman"/>
      <w:b/>
      <w:bCs/>
      <w:sz w:val="24"/>
      <w:lang w:eastAsia="ru-RU"/>
    </w:rPr>
  </w:style>
  <w:style w:type="paragraph" w:styleId="a9">
    <w:name w:val="Title"/>
    <w:basedOn w:val="a"/>
    <w:link w:val="aa"/>
    <w:qFormat/>
    <w:rsid w:val="003A6777"/>
    <w:pPr>
      <w:tabs>
        <w:tab w:val="left" w:pos="3240"/>
      </w:tabs>
      <w:jc w:val="center"/>
    </w:pPr>
    <w:rPr>
      <w:b/>
      <w:bCs/>
      <w:sz w:val="40"/>
    </w:rPr>
  </w:style>
  <w:style w:type="character" w:customStyle="1" w:styleId="aa">
    <w:name w:val="Название Знак"/>
    <w:basedOn w:val="a0"/>
    <w:link w:val="a9"/>
    <w:rsid w:val="003A6777"/>
    <w:rPr>
      <w:rFonts w:ascii="Times New Roman" w:eastAsia="Times New Roman" w:hAnsi="Times New Roman" w:cs="Times New Roman"/>
      <w:b/>
      <w:bCs/>
      <w:sz w:val="40"/>
      <w:szCs w:val="24"/>
      <w:lang w:eastAsia="ru-RU"/>
    </w:rPr>
  </w:style>
  <w:style w:type="paragraph" w:customStyle="1" w:styleId="ConsNormal">
    <w:name w:val="ConsNormal"/>
    <w:rsid w:val="003A677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lk">
    <w:name w:val="blk"/>
    <w:basedOn w:val="a0"/>
    <w:rsid w:val="003579DF"/>
  </w:style>
  <w:style w:type="table" w:styleId="ab">
    <w:name w:val="Table Grid"/>
    <w:basedOn w:val="a1"/>
    <w:rsid w:val="003579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E44FA8"/>
    <w:rPr>
      <w:rFonts w:asciiTheme="majorHAnsi" w:eastAsiaTheme="majorEastAsia" w:hAnsiTheme="majorHAnsi" w:cstheme="majorBidi"/>
      <w:i/>
      <w:iCs/>
      <w:color w:val="243F60" w:themeColor="accent1" w:themeShade="7F"/>
      <w:sz w:val="24"/>
      <w:szCs w:val="24"/>
      <w:lang w:eastAsia="ru-RU"/>
    </w:rPr>
  </w:style>
  <w:style w:type="paragraph" w:styleId="ac">
    <w:name w:val="header"/>
    <w:basedOn w:val="a"/>
    <w:link w:val="ad"/>
    <w:uiPriority w:val="99"/>
    <w:unhideWhenUsed/>
    <w:rsid w:val="003540D0"/>
    <w:pPr>
      <w:tabs>
        <w:tab w:val="center" w:pos="4153"/>
        <w:tab w:val="right" w:pos="8306"/>
      </w:tabs>
      <w:autoSpaceDE w:val="0"/>
      <w:autoSpaceDN w:val="0"/>
    </w:pPr>
    <w:rPr>
      <w:sz w:val="20"/>
      <w:szCs w:val="20"/>
    </w:rPr>
  </w:style>
  <w:style w:type="character" w:customStyle="1" w:styleId="ad">
    <w:name w:val="Верхний колонтитул Знак"/>
    <w:basedOn w:val="a0"/>
    <w:link w:val="ac"/>
    <w:uiPriority w:val="99"/>
    <w:rsid w:val="003540D0"/>
    <w:rPr>
      <w:rFonts w:ascii="Times New Roman" w:eastAsia="Times New Roman" w:hAnsi="Times New Roman" w:cs="Times New Roman"/>
      <w:sz w:val="20"/>
      <w:szCs w:val="20"/>
      <w:lang w:eastAsia="ru-RU"/>
    </w:rPr>
  </w:style>
  <w:style w:type="paragraph" w:customStyle="1" w:styleId="ConsPlusNonformat">
    <w:name w:val="ConsPlusNonformat"/>
    <w:rsid w:val="00EA3C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EA3C55"/>
    <w:rPr>
      <w:rFonts w:ascii="Tahoma" w:hAnsi="Tahoma" w:cs="Tahoma"/>
      <w:sz w:val="16"/>
      <w:szCs w:val="16"/>
    </w:rPr>
  </w:style>
  <w:style w:type="character" w:customStyle="1" w:styleId="af">
    <w:name w:val="Текст выноски Знак"/>
    <w:basedOn w:val="a0"/>
    <w:link w:val="ae"/>
    <w:uiPriority w:val="99"/>
    <w:semiHidden/>
    <w:rsid w:val="00EA3C55"/>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E3F7D"/>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uiPriority w:val="99"/>
    <w:rsid w:val="005D3823"/>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DD5FB8"/>
    <w:rPr>
      <w:rFonts w:asciiTheme="majorHAnsi" w:eastAsiaTheme="majorEastAsia" w:hAnsiTheme="majorHAnsi" w:cstheme="majorBidi"/>
      <w:b/>
      <w:bCs/>
      <w:color w:val="4F81BD" w:themeColor="accent1"/>
      <w:sz w:val="24"/>
      <w:szCs w:val="24"/>
      <w:lang w:eastAsia="ru-RU"/>
    </w:rPr>
  </w:style>
  <w:style w:type="character" w:customStyle="1" w:styleId="a7">
    <w:name w:val="Абзац списка Знак"/>
    <w:link w:val="a6"/>
    <w:uiPriority w:val="34"/>
    <w:locked/>
    <w:rsid w:val="00DD5FB8"/>
    <w:rPr>
      <w:rFonts w:ascii="Times New Roman" w:eastAsia="Times New Roman" w:hAnsi="Times New Roman" w:cs="Times New Roman"/>
      <w:sz w:val="24"/>
      <w:szCs w:val="24"/>
      <w:lang w:eastAsia="ru-RU"/>
    </w:rPr>
  </w:style>
  <w:style w:type="character" w:customStyle="1" w:styleId="11">
    <w:name w:val="Табличный_боковик_11 Знак"/>
    <w:link w:val="110"/>
    <w:locked/>
    <w:rsid w:val="00DD5FB8"/>
    <w:rPr>
      <w:rFonts w:ascii="Times New Roman" w:eastAsia="Times New Roman" w:hAnsi="Times New Roman" w:cs="Times New Roman"/>
      <w:szCs w:val="24"/>
    </w:rPr>
  </w:style>
  <w:style w:type="paragraph" w:customStyle="1" w:styleId="110">
    <w:name w:val="Табличный_боковик_11"/>
    <w:link w:val="11"/>
    <w:qFormat/>
    <w:rsid w:val="00DD5FB8"/>
    <w:pPr>
      <w:spacing w:after="0" w:line="240" w:lineRule="auto"/>
      <w:jc w:val="both"/>
    </w:pPr>
    <w:rPr>
      <w:rFonts w:ascii="Times New Roman" w:eastAsia="Times New Roman" w:hAnsi="Times New Roman" w:cs="Times New Roman"/>
      <w:szCs w:val="24"/>
    </w:rPr>
  </w:style>
  <w:style w:type="paragraph" w:customStyle="1" w:styleId="S">
    <w:name w:val="S_Обычный жирный"/>
    <w:basedOn w:val="a"/>
    <w:qFormat/>
    <w:rsid w:val="00DD5FB8"/>
    <w:pPr>
      <w:ind w:firstLine="709"/>
      <w:jc w:val="both"/>
    </w:pPr>
    <w:rPr>
      <w:sz w:val="28"/>
      <w:szCs w:val="28"/>
    </w:rPr>
  </w:style>
  <w:style w:type="paragraph" w:styleId="af0">
    <w:name w:val="footer"/>
    <w:basedOn w:val="a"/>
    <w:link w:val="af1"/>
    <w:uiPriority w:val="99"/>
    <w:semiHidden/>
    <w:unhideWhenUsed/>
    <w:rsid w:val="00100306"/>
    <w:pPr>
      <w:tabs>
        <w:tab w:val="center" w:pos="4677"/>
        <w:tab w:val="right" w:pos="9355"/>
      </w:tabs>
    </w:pPr>
  </w:style>
  <w:style w:type="character" w:customStyle="1" w:styleId="af1">
    <w:name w:val="Нижний колонтитул Знак"/>
    <w:basedOn w:val="a0"/>
    <w:link w:val="af0"/>
    <w:uiPriority w:val="99"/>
    <w:semiHidden/>
    <w:rsid w:val="00100306"/>
    <w:rPr>
      <w:rFonts w:ascii="Times New Roman" w:eastAsia="Times New Roman" w:hAnsi="Times New Roman" w:cs="Times New Roman"/>
      <w:sz w:val="24"/>
      <w:szCs w:val="24"/>
      <w:lang w:eastAsia="ru-RU"/>
    </w:rPr>
  </w:style>
  <w:style w:type="paragraph" w:styleId="af2">
    <w:name w:val="Normal (Web)"/>
    <w:basedOn w:val="a"/>
    <w:uiPriority w:val="99"/>
    <w:semiHidden/>
    <w:unhideWhenUsed/>
    <w:rsid w:val="004F3280"/>
    <w:pPr>
      <w:spacing w:after="150"/>
    </w:pPr>
  </w:style>
  <w:style w:type="character" w:styleId="af3">
    <w:name w:val="Emphasis"/>
    <w:basedOn w:val="a0"/>
    <w:uiPriority w:val="20"/>
    <w:qFormat/>
    <w:rsid w:val="004F3280"/>
    <w:rPr>
      <w:i/>
      <w:iCs/>
    </w:rPr>
  </w:style>
</w:styles>
</file>

<file path=word/webSettings.xml><?xml version="1.0" encoding="utf-8"?>
<w:webSettings xmlns:r="http://schemas.openxmlformats.org/officeDocument/2006/relationships" xmlns:w="http://schemas.openxmlformats.org/wordprocessingml/2006/main">
  <w:divs>
    <w:div w:id="39327181">
      <w:bodyDiv w:val="1"/>
      <w:marLeft w:val="0"/>
      <w:marRight w:val="0"/>
      <w:marTop w:val="0"/>
      <w:marBottom w:val="0"/>
      <w:divBdr>
        <w:top w:val="none" w:sz="0" w:space="0" w:color="auto"/>
        <w:left w:val="none" w:sz="0" w:space="0" w:color="auto"/>
        <w:bottom w:val="none" w:sz="0" w:space="0" w:color="auto"/>
        <w:right w:val="none" w:sz="0" w:space="0" w:color="auto"/>
      </w:divBdr>
    </w:div>
    <w:div w:id="58870948">
      <w:bodyDiv w:val="1"/>
      <w:marLeft w:val="0"/>
      <w:marRight w:val="0"/>
      <w:marTop w:val="0"/>
      <w:marBottom w:val="0"/>
      <w:divBdr>
        <w:top w:val="none" w:sz="0" w:space="0" w:color="auto"/>
        <w:left w:val="none" w:sz="0" w:space="0" w:color="auto"/>
        <w:bottom w:val="none" w:sz="0" w:space="0" w:color="auto"/>
        <w:right w:val="none" w:sz="0" w:space="0" w:color="auto"/>
      </w:divBdr>
    </w:div>
    <w:div w:id="436146020">
      <w:bodyDiv w:val="1"/>
      <w:marLeft w:val="0"/>
      <w:marRight w:val="0"/>
      <w:marTop w:val="0"/>
      <w:marBottom w:val="0"/>
      <w:divBdr>
        <w:top w:val="none" w:sz="0" w:space="0" w:color="auto"/>
        <w:left w:val="none" w:sz="0" w:space="0" w:color="auto"/>
        <w:bottom w:val="none" w:sz="0" w:space="0" w:color="auto"/>
        <w:right w:val="none" w:sz="0" w:space="0" w:color="auto"/>
      </w:divBdr>
    </w:div>
    <w:div w:id="634069400">
      <w:bodyDiv w:val="1"/>
      <w:marLeft w:val="0"/>
      <w:marRight w:val="0"/>
      <w:marTop w:val="0"/>
      <w:marBottom w:val="0"/>
      <w:divBdr>
        <w:top w:val="none" w:sz="0" w:space="0" w:color="auto"/>
        <w:left w:val="none" w:sz="0" w:space="0" w:color="auto"/>
        <w:bottom w:val="none" w:sz="0" w:space="0" w:color="auto"/>
        <w:right w:val="none" w:sz="0" w:space="0" w:color="auto"/>
      </w:divBdr>
    </w:div>
    <w:div w:id="643706579">
      <w:bodyDiv w:val="1"/>
      <w:marLeft w:val="0"/>
      <w:marRight w:val="0"/>
      <w:marTop w:val="0"/>
      <w:marBottom w:val="0"/>
      <w:divBdr>
        <w:top w:val="none" w:sz="0" w:space="0" w:color="auto"/>
        <w:left w:val="none" w:sz="0" w:space="0" w:color="auto"/>
        <w:bottom w:val="none" w:sz="0" w:space="0" w:color="auto"/>
        <w:right w:val="none" w:sz="0" w:space="0" w:color="auto"/>
      </w:divBdr>
    </w:div>
    <w:div w:id="867914472">
      <w:bodyDiv w:val="1"/>
      <w:marLeft w:val="0"/>
      <w:marRight w:val="0"/>
      <w:marTop w:val="0"/>
      <w:marBottom w:val="0"/>
      <w:divBdr>
        <w:top w:val="none" w:sz="0" w:space="0" w:color="auto"/>
        <w:left w:val="none" w:sz="0" w:space="0" w:color="auto"/>
        <w:bottom w:val="none" w:sz="0" w:space="0" w:color="auto"/>
        <w:right w:val="none" w:sz="0" w:space="0" w:color="auto"/>
      </w:divBdr>
    </w:div>
    <w:div w:id="1044793647">
      <w:bodyDiv w:val="1"/>
      <w:marLeft w:val="0"/>
      <w:marRight w:val="0"/>
      <w:marTop w:val="0"/>
      <w:marBottom w:val="0"/>
      <w:divBdr>
        <w:top w:val="none" w:sz="0" w:space="0" w:color="auto"/>
        <w:left w:val="none" w:sz="0" w:space="0" w:color="auto"/>
        <w:bottom w:val="none" w:sz="0" w:space="0" w:color="auto"/>
        <w:right w:val="none" w:sz="0" w:space="0" w:color="auto"/>
      </w:divBdr>
    </w:div>
    <w:div w:id="1076976356">
      <w:bodyDiv w:val="1"/>
      <w:marLeft w:val="0"/>
      <w:marRight w:val="0"/>
      <w:marTop w:val="0"/>
      <w:marBottom w:val="0"/>
      <w:divBdr>
        <w:top w:val="none" w:sz="0" w:space="0" w:color="auto"/>
        <w:left w:val="none" w:sz="0" w:space="0" w:color="auto"/>
        <w:bottom w:val="none" w:sz="0" w:space="0" w:color="auto"/>
        <w:right w:val="none" w:sz="0" w:space="0" w:color="auto"/>
      </w:divBdr>
    </w:div>
    <w:div w:id="1102186033">
      <w:bodyDiv w:val="1"/>
      <w:marLeft w:val="0"/>
      <w:marRight w:val="0"/>
      <w:marTop w:val="0"/>
      <w:marBottom w:val="0"/>
      <w:divBdr>
        <w:top w:val="none" w:sz="0" w:space="0" w:color="auto"/>
        <w:left w:val="none" w:sz="0" w:space="0" w:color="auto"/>
        <w:bottom w:val="none" w:sz="0" w:space="0" w:color="auto"/>
        <w:right w:val="none" w:sz="0" w:space="0" w:color="auto"/>
      </w:divBdr>
    </w:div>
    <w:div w:id="1195189287">
      <w:bodyDiv w:val="1"/>
      <w:marLeft w:val="0"/>
      <w:marRight w:val="0"/>
      <w:marTop w:val="0"/>
      <w:marBottom w:val="0"/>
      <w:divBdr>
        <w:top w:val="none" w:sz="0" w:space="0" w:color="auto"/>
        <w:left w:val="none" w:sz="0" w:space="0" w:color="auto"/>
        <w:bottom w:val="none" w:sz="0" w:space="0" w:color="auto"/>
        <w:right w:val="none" w:sz="0" w:space="0" w:color="auto"/>
      </w:divBdr>
    </w:div>
    <w:div w:id="1313876407">
      <w:bodyDiv w:val="1"/>
      <w:marLeft w:val="0"/>
      <w:marRight w:val="0"/>
      <w:marTop w:val="0"/>
      <w:marBottom w:val="0"/>
      <w:divBdr>
        <w:top w:val="none" w:sz="0" w:space="0" w:color="auto"/>
        <w:left w:val="none" w:sz="0" w:space="0" w:color="auto"/>
        <w:bottom w:val="none" w:sz="0" w:space="0" w:color="auto"/>
        <w:right w:val="none" w:sz="0" w:space="0" w:color="auto"/>
      </w:divBdr>
    </w:div>
    <w:div w:id="1873028749">
      <w:bodyDiv w:val="1"/>
      <w:marLeft w:val="0"/>
      <w:marRight w:val="0"/>
      <w:marTop w:val="0"/>
      <w:marBottom w:val="0"/>
      <w:divBdr>
        <w:top w:val="none" w:sz="0" w:space="0" w:color="auto"/>
        <w:left w:val="none" w:sz="0" w:space="0" w:color="auto"/>
        <w:bottom w:val="none" w:sz="0" w:space="0" w:color="auto"/>
        <w:right w:val="none" w:sz="0" w:space="0" w:color="auto"/>
      </w:divBdr>
    </w:div>
    <w:div w:id="1879118647">
      <w:bodyDiv w:val="1"/>
      <w:marLeft w:val="0"/>
      <w:marRight w:val="0"/>
      <w:marTop w:val="0"/>
      <w:marBottom w:val="0"/>
      <w:divBdr>
        <w:top w:val="none" w:sz="0" w:space="0" w:color="auto"/>
        <w:left w:val="none" w:sz="0" w:space="0" w:color="auto"/>
        <w:bottom w:val="none" w:sz="0" w:space="0" w:color="auto"/>
        <w:right w:val="none" w:sz="0" w:space="0" w:color="auto"/>
      </w:divBdr>
    </w:div>
    <w:div w:id="199344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973BDD981A983E4843557A097DA3468DECB57F4742ED7684A820F7678A1792E1oAI" TargetMode="Externa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37D311DE39938EB89E0EFFA3D809CF9AC4B2D3C054B89D9E3658E4BE470AA44F11A8702D274Cb5S9K" TargetMode="External"/><Relationship Id="rId12" Type="http://schemas.openxmlformats.org/officeDocument/2006/relationships/image" Target="media/image1.wmf"/><Relationship Id="rId17" Type="http://schemas.openxmlformats.org/officeDocument/2006/relationships/hyperlink" Target="http://www.zakon.krskstate.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EA23C134BD8B838934C533701FC4D8745300D152220AADB03A85AD4X1IB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973BDD981A983E4843557A097DA3468DECB57F4742ED7684A820F7678A1792E1oA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EA23C134BD8B838934C533701FC4D874235071B222DF7D10BF156D61C7439D09EE1DC9651B09257XAIBE" TargetMode="External"/><Relationship Id="rId23" Type="http://schemas.openxmlformats.org/officeDocument/2006/relationships/footer" Target="footer3.xml"/><Relationship Id="rId10" Type="http://schemas.openxmlformats.org/officeDocument/2006/relationships/hyperlink" Target="consultantplus://offline/ref=20973BDD981A983E4843557A097DA3468DECB57F4742ED7684A820F7678A1792E1oAI"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0973BDD981A983E4843557A097DA3468DECB57F4742ED7684A820F7678A1792E1oAI" TargetMode="External"/><Relationship Id="rId14" Type="http://schemas.openxmlformats.org/officeDocument/2006/relationships/hyperlink" Target="file:///C:\Users\&#1040;&#1085;&#1072;&#1090;&#1086;&#1083;&#1080;&#1081;%20&#1057;&#1077;&#1084;&#1077;&#1085;&#1086;&#1074;&#1080;&#1095;\Documents\10%20&#1089;&#1077;&#1089;&#1089;&#1080;&#1103;%2011.12.2020%20&#1075;\&#1073;&#1102;&#1076;&#1078;&#1077;&#1090;2021&#1088;&#1077;&#1096;&#1077;&#1085;%20&#8470;10-47%20&#1086;&#1090;%2011.12.20\&#1055;&#1088;&#1080;&#1083;&#1086;&#1078;&#1077;&#1085;&#1080;&#1077;%2011.docx"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71</Pages>
  <Words>26722</Words>
  <Characters>152322</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57</cp:revision>
  <dcterms:created xsi:type="dcterms:W3CDTF">2020-12-09T04:15:00Z</dcterms:created>
  <dcterms:modified xsi:type="dcterms:W3CDTF">2020-12-14T03:57:00Z</dcterms:modified>
</cp:coreProperties>
</file>