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A0" w:rsidRDefault="004E7257" w:rsidP="00CA3DC3">
      <w:pPr>
        <w:ind w:left="-1134" w:right="-881" w:firstLine="1134"/>
        <w:jc w:val="center"/>
        <w:rPr>
          <w:noProof/>
          <w:color w:val="17365D" w:themeColor="text2" w:themeShade="BF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-1082040</wp:posOffset>
            </wp:positionV>
            <wp:extent cx="10759440" cy="8625840"/>
            <wp:effectExtent l="0" t="0" r="3810" b="3810"/>
            <wp:wrapNone/>
            <wp:docPr id="1" name="Рисунок 1" descr="https://bigpicture.ru/wp-content/uploads/2011/09/3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gpicture.ru/wp-content/uploads/2011/09/3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175" cy="863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3DC3" w:rsidRPr="00CA3DC3">
        <w:rPr>
          <w:rFonts w:ascii="Arial Black" w:hAnsi="Arial Black" w:cs="Times New Roman"/>
          <w:noProof/>
          <w:color w:val="FFFFFF" w:themeColor="background1"/>
          <w:sz w:val="32"/>
          <w:szCs w:val="32"/>
          <w:lang w:eastAsia="ru-RU"/>
        </w:rPr>
        <w:t>ПРОКУРАТУРА КРАСНОЯРСКОГО КРАЯ РАЗЪЯСНЯЕТ:</w:t>
      </w:r>
      <w:r w:rsidR="00416F51">
        <w:rPr>
          <w:noProof/>
          <w:lang w:eastAsia="ru-RU"/>
        </w:rPr>
        <w:tab/>
      </w:r>
      <w:r w:rsidR="00416F51" w:rsidRPr="00416F51">
        <w:rPr>
          <w:noProof/>
          <w:color w:val="17365D" w:themeColor="text2" w:themeShade="BF"/>
          <w:lang w:eastAsia="ru-RU"/>
        </w:rPr>
        <w:tab/>
      </w:r>
    </w:p>
    <w:p w:rsidR="009F3403" w:rsidRPr="00416F51" w:rsidRDefault="00A629A0" w:rsidP="009F34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7285"/>
        </w:tabs>
        <w:spacing w:after="0" w:line="240" w:lineRule="auto"/>
        <w:contextualSpacing/>
        <w:rPr>
          <w:rFonts w:ascii="Arial Black" w:hAnsi="Arial Black"/>
          <w:noProof/>
          <w:color w:val="EEECE1" w:themeColor="background2"/>
          <w:sz w:val="32"/>
          <w:szCs w:val="32"/>
          <w:lang w:eastAsia="ru-RU"/>
        </w:rPr>
      </w:pPr>
      <w:r>
        <w:rPr>
          <w:noProof/>
          <w:color w:val="17365D" w:themeColor="text2" w:themeShade="BF"/>
          <w:lang w:eastAsia="ru-RU"/>
        </w:rPr>
        <w:tab/>
      </w:r>
      <w:r>
        <w:rPr>
          <w:noProof/>
          <w:color w:val="17365D" w:themeColor="text2" w:themeShade="BF"/>
          <w:lang w:eastAsia="ru-RU"/>
        </w:rPr>
        <w:tab/>
      </w:r>
      <w:r w:rsidR="004E7257" w:rsidRPr="00416F51">
        <w:rPr>
          <w:rFonts w:ascii="Arial Black" w:hAnsi="Arial Black"/>
          <w:noProof/>
          <w:color w:val="EEECE1" w:themeColor="background2"/>
          <w:sz w:val="36"/>
          <w:szCs w:val="36"/>
          <w:highlight w:val="red"/>
          <w:lang w:eastAsia="ru-RU"/>
        </w:rPr>
        <w:t>ВНИМАНИЕ!</w:t>
      </w:r>
      <w:r w:rsidR="009F3403" w:rsidRPr="00416F51">
        <w:rPr>
          <w:rFonts w:ascii="Arial Black" w:hAnsi="Arial Black"/>
          <w:noProof/>
          <w:color w:val="EEECE1" w:themeColor="background2"/>
          <w:sz w:val="32"/>
          <w:szCs w:val="32"/>
          <w:lang w:eastAsia="ru-RU"/>
        </w:rPr>
        <w:tab/>
      </w:r>
      <w:r w:rsidR="009F3403" w:rsidRPr="00416F51">
        <w:rPr>
          <w:rFonts w:ascii="Arial Black" w:hAnsi="Arial Black"/>
          <w:noProof/>
          <w:color w:val="EEECE1" w:themeColor="background2"/>
          <w:sz w:val="32"/>
          <w:szCs w:val="32"/>
          <w:lang w:eastAsia="ru-RU"/>
        </w:rPr>
        <w:tab/>
        <w:t>ТЫ МОЖЕШЬ ЭТОГО ИЗБЕЖАТЬ !</w:t>
      </w:r>
    </w:p>
    <w:p w:rsidR="004E7257" w:rsidRPr="00D134E5" w:rsidRDefault="003F0C8A" w:rsidP="004E7257">
      <w:pPr>
        <w:spacing w:after="0" w:line="240" w:lineRule="auto"/>
        <w:contextualSpacing/>
        <w:rPr>
          <w:rFonts w:ascii="Arial Black" w:hAnsi="Arial Black"/>
          <w:b/>
          <w:noProof/>
          <w:color w:val="FFFFFF" w:themeColor="background1"/>
          <w:sz w:val="34"/>
          <w:szCs w:val="34"/>
          <w:lang w:eastAsia="ru-RU"/>
        </w:rPr>
      </w:pPr>
      <w:r w:rsidRPr="000C7466">
        <w:rPr>
          <w:rFonts w:ascii="Arial Black" w:hAnsi="Arial Black"/>
          <w:noProof/>
          <w:color w:val="FFFFFF" w:themeColor="background1"/>
          <w:sz w:val="34"/>
          <w:szCs w:val="34"/>
          <w:u w:val="single"/>
          <w:lang w:eastAsia="ru-RU"/>
        </w:rPr>
        <w:t>В пожароопасный сезон</w:t>
      </w:r>
      <w:r w:rsidR="009F3403" w:rsidRPr="000C7466">
        <w:rPr>
          <w:rFonts w:ascii="Arial Black" w:hAnsi="Arial Black"/>
          <w:noProof/>
          <w:color w:val="FFFFFF" w:themeColor="background1"/>
          <w:sz w:val="34"/>
          <w:szCs w:val="34"/>
          <w:lang w:eastAsia="ru-RU"/>
        </w:rPr>
        <w:tab/>
      </w:r>
      <w:r w:rsidR="009F3403" w:rsidRPr="000C7466">
        <w:rPr>
          <w:rFonts w:ascii="Arial Black" w:hAnsi="Arial Black"/>
          <w:noProof/>
          <w:color w:val="FFFFFF" w:themeColor="background1"/>
          <w:sz w:val="34"/>
          <w:szCs w:val="34"/>
          <w:lang w:eastAsia="ru-RU"/>
        </w:rPr>
        <w:tab/>
      </w:r>
      <w:r w:rsidR="009F3403" w:rsidRPr="000C7466">
        <w:rPr>
          <w:rFonts w:ascii="Arial Black" w:hAnsi="Arial Black"/>
          <w:noProof/>
          <w:color w:val="FFFFFF" w:themeColor="background1"/>
          <w:sz w:val="34"/>
          <w:szCs w:val="34"/>
          <w:lang w:eastAsia="ru-RU"/>
        </w:rPr>
        <w:tab/>
      </w:r>
      <w:r w:rsidR="009F3403" w:rsidRPr="000C7466">
        <w:rPr>
          <w:rFonts w:ascii="Arial Black" w:hAnsi="Arial Black"/>
          <w:noProof/>
          <w:color w:val="FFFFFF" w:themeColor="background1"/>
          <w:sz w:val="34"/>
          <w:szCs w:val="34"/>
          <w:lang w:eastAsia="ru-RU"/>
        </w:rPr>
        <w:tab/>
      </w:r>
      <w:r w:rsidR="009F3403" w:rsidRPr="000C7466">
        <w:rPr>
          <w:rFonts w:ascii="Arial Black" w:hAnsi="Arial Black"/>
          <w:noProof/>
          <w:color w:val="FFFFFF" w:themeColor="background1"/>
          <w:sz w:val="34"/>
          <w:szCs w:val="34"/>
          <w:lang w:eastAsia="ru-RU"/>
        </w:rPr>
        <w:tab/>
      </w:r>
      <w:r w:rsidR="009F3403" w:rsidRPr="000C7466">
        <w:rPr>
          <w:rFonts w:ascii="Arial Black" w:hAnsi="Arial Black"/>
          <w:noProof/>
          <w:color w:val="FFFFFF" w:themeColor="background1"/>
          <w:sz w:val="34"/>
          <w:szCs w:val="34"/>
          <w:lang w:eastAsia="ru-RU"/>
        </w:rPr>
        <w:tab/>
      </w:r>
      <w:r w:rsidR="009F3403" w:rsidRPr="000C7466">
        <w:rPr>
          <w:rFonts w:ascii="Arial Black" w:hAnsi="Arial Black"/>
          <w:noProof/>
          <w:color w:val="FFFFFF" w:themeColor="background1"/>
          <w:sz w:val="34"/>
          <w:szCs w:val="34"/>
          <w:lang w:eastAsia="ru-RU"/>
        </w:rPr>
        <w:tab/>
      </w:r>
      <w:r w:rsidR="009F3403" w:rsidRPr="000C7466">
        <w:rPr>
          <w:rFonts w:ascii="Arial Black" w:hAnsi="Arial Black"/>
          <w:noProof/>
          <w:color w:val="FFFFFF" w:themeColor="background1"/>
          <w:sz w:val="34"/>
          <w:szCs w:val="34"/>
          <w:lang w:eastAsia="ru-RU"/>
        </w:rPr>
        <w:tab/>
      </w:r>
      <w:r w:rsidR="009F3403" w:rsidRPr="000C7466">
        <w:rPr>
          <w:rFonts w:ascii="Arial Black" w:hAnsi="Arial Black"/>
          <w:noProof/>
          <w:color w:val="FFFFFF" w:themeColor="background1"/>
          <w:sz w:val="34"/>
          <w:szCs w:val="34"/>
          <w:lang w:eastAsia="ru-RU"/>
        </w:rPr>
        <w:tab/>
      </w:r>
      <w:r w:rsidR="009F3403" w:rsidRPr="000C7466">
        <w:rPr>
          <w:rFonts w:ascii="Arial Black" w:hAnsi="Arial Black"/>
          <w:noProof/>
          <w:color w:val="FFFFFF" w:themeColor="background1"/>
          <w:sz w:val="34"/>
          <w:szCs w:val="34"/>
          <w:lang w:eastAsia="ru-RU"/>
        </w:rPr>
        <w:tab/>
      </w:r>
      <w:r w:rsidR="009F3403" w:rsidRPr="00D134E5">
        <w:rPr>
          <w:rFonts w:ascii="Arial Black" w:hAnsi="Arial Black"/>
          <w:b/>
          <w:noProof/>
          <w:color w:val="FFFFFF" w:themeColor="background1"/>
          <w:sz w:val="34"/>
          <w:szCs w:val="34"/>
          <w:highlight w:val="red"/>
          <w:lang w:eastAsia="ru-RU"/>
        </w:rPr>
        <w:t>ПОМНИ:</w:t>
      </w:r>
    </w:p>
    <w:p w:rsidR="004E7257" w:rsidRPr="000C7466" w:rsidRDefault="003F0C8A" w:rsidP="004E7257">
      <w:pPr>
        <w:spacing w:after="0" w:line="240" w:lineRule="auto"/>
        <w:contextualSpacing/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</w:pPr>
      <w:r w:rsidRPr="000C7466">
        <w:rPr>
          <w:rFonts w:ascii="Arial Black" w:hAnsi="Arial Black"/>
          <w:noProof/>
          <w:color w:val="FFFFFF" w:themeColor="background1"/>
          <w:sz w:val="34"/>
          <w:szCs w:val="34"/>
          <w:u w:val="single"/>
          <w:lang w:eastAsia="ru-RU"/>
        </w:rPr>
        <w:t>в лесу недопустимо</w:t>
      </w:r>
      <w:r w:rsidR="004E7257" w:rsidRPr="000C7466">
        <w:rPr>
          <w:rFonts w:ascii="Arial Black" w:hAnsi="Arial Black"/>
          <w:noProof/>
          <w:color w:val="FFFFFF" w:themeColor="background1"/>
          <w:sz w:val="34"/>
          <w:szCs w:val="34"/>
          <w:u w:val="single"/>
          <w:lang w:eastAsia="ru-RU"/>
        </w:rPr>
        <w:t>:</w:t>
      </w:r>
      <w:r w:rsidR="009F3403" w:rsidRPr="000C7466">
        <w:rPr>
          <w:rFonts w:ascii="Arial Black" w:hAnsi="Arial Black"/>
          <w:noProof/>
          <w:color w:val="FFFFFF" w:themeColor="background1"/>
          <w:sz w:val="34"/>
          <w:szCs w:val="34"/>
          <w:lang w:eastAsia="ru-RU"/>
        </w:rPr>
        <w:tab/>
      </w:r>
      <w:r w:rsidR="009F3403"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</w:r>
      <w:r w:rsidR="009F3403"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</w:r>
      <w:r w:rsidR="009F3403"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</w:r>
      <w:r w:rsidR="009F3403"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</w:r>
      <w:r w:rsidR="009F3403"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</w:r>
      <w:r w:rsidR="009F3403"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  <w:t xml:space="preserve">ПРИЧИНА 9 из 10 природных </w:t>
      </w:r>
    </w:p>
    <w:p w:rsidR="004E7257" w:rsidRPr="000C7466" w:rsidRDefault="004E7257" w:rsidP="004E7257">
      <w:pPr>
        <w:spacing w:after="0" w:line="240" w:lineRule="auto"/>
        <w:contextualSpacing/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</w:pPr>
      <w:r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 xml:space="preserve">- </w:t>
      </w:r>
      <w:r w:rsidR="003F0C8A"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>пользоваться открытым огнем;</w:t>
      </w:r>
      <w:r w:rsidR="00310AF9"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ab/>
      </w:r>
      <w:r w:rsidR="00310AF9"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</w:r>
      <w:r w:rsidR="00310AF9"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</w:r>
      <w:r w:rsidR="00310AF9"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</w:r>
      <w:r w:rsidR="00310AF9"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</w:r>
      <w:r w:rsidR="003F0C8A"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</w:r>
      <w:r w:rsidR="00310AF9"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>пожаров – ЧЕЛОВЕК!</w:t>
      </w:r>
    </w:p>
    <w:p w:rsidR="004E7257" w:rsidRPr="000C7466" w:rsidRDefault="004E7257" w:rsidP="004E7257">
      <w:pPr>
        <w:spacing w:after="0" w:line="240" w:lineRule="auto"/>
        <w:contextualSpacing/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</w:pPr>
      <w:r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>-</w:t>
      </w:r>
      <w:r w:rsidR="003F0C8A" w:rsidRPr="000C7466">
        <w:rPr>
          <w:rFonts w:ascii="Arial Black" w:hAnsi="Arial Black"/>
          <w:noProof/>
          <w:color w:val="FFFFFF" w:themeColor="background1"/>
          <w:sz w:val="26"/>
          <w:szCs w:val="26"/>
          <w:lang w:eastAsia="ru-RU"/>
        </w:rPr>
        <w:t xml:space="preserve"> </w:t>
      </w:r>
      <w:r w:rsidR="003F0C8A"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>бросать горящие спички и окурки;</w:t>
      </w:r>
      <w:r w:rsidR="00310AF9"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</w:r>
      <w:r w:rsidR="00310AF9"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</w:r>
      <w:r w:rsidR="00310AF9"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</w:r>
      <w:r w:rsidR="00310AF9" w:rsidRPr="000C7466">
        <w:rPr>
          <w:rFonts w:ascii="Arial Black" w:hAnsi="Arial Black"/>
          <w:noProof/>
          <w:color w:val="FFFFFF" w:themeColor="background1"/>
          <w:sz w:val="40"/>
          <w:szCs w:val="40"/>
          <w:lang w:eastAsia="ru-RU"/>
        </w:rPr>
        <w:t xml:space="preserve"> </w:t>
      </w:r>
    </w:p>
    <w:p w:rsidR="004E7257" w:rsidRPr="000C7466" w:rsidRDefault="003F0C8A" w:rsidP="004E7257">
      <w:pPr>
        <w:spacing w:after="0" w:line="240" w:lineRule="auto"/>
        <w:contextualSpacing/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</w:pPr>
      <w:r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 xml:space="preserve">- </w:t>
      </w:r>
      <w:r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>оставлять бутылки или осколки,</w:t>
      </w:r>
      <w:r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</w:r>
      <w:r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</w:r>
      <w:r w:rsidRPr="000C7466">
        <w:rPr>
          <w:rFonts w:ascii="Arial Black" w:hAnsi="Arial Black"/>
          <w:noProof/>
          <w:color w:val="FFFFFF" w:themeColor="background1"/>
          <w:sz w:val="40"/>
          <w:szCs w:val="40"/>
          <w:lang w:eastAsia="ru-RU"/>
        </w:rPr>
        <w:tab/>
      </w:r>
      <w:r w:rsidRPr="00CA3DC3">
        <w:rPr>
          <w:rFonts w:ascii="Arial Black" w:hAnsi="Arial Black"/>
          <w:noProof/>
          <w:color w:val="FF0000"/>
          <w:sz w:val="40"/>
          <w:szCs w:val="40"/>
          <w:lang w:eastAsia="ru-RU"/>
        </w:rPr>
        <w:t xml:space="preserve">   </w:t>
      </w:r>
      <w:r w:rsidRPr="00D134E5">
        <w:rPr>
          <w:rFonts w:ascii="Arial Black" w:hAnsi="Arial Black"/>
          <w:noProof/>
          <w:color w:val="FFFFFF" w:themeColor="background1"/>
          <w:sz w:val="36"/>
          <w:szCs w:val="36"/>
          <w:highlight w:val="red"/>
          <w:lang w:eastAsia="ru-RU"/>
        </w:rPr>
        <w:t>НЕ ПОДЖИГАЙ ТРАВУ -</w:t>
      </w:r>
    </w:p>
    <w:p w:rsidR="004E7257" w:rsidRPr="000C7466" w:rsidRDefault="003F0C8A" w:rsidP="004E7257">
      <w:pPr>
        <w:spacing w:after="0" w:line="240" w:lineRule="auto"/>
        <w:contextualSpacing/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</w:pPr>
      <w:r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 xml:space="preserve">  </w:t>
      </w:r>
      <w:r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>они могут сра</w:t>
      </w:r>
      <w:r w:rsidR="006E0150"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>б</w:t>
      </w:r>
      <w:r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>оать как зажигательные</w:t>
      </w:r>
      <w:r w:rsidR="00310AF9"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ab/>
      </w:r>
      <w:r w:rsidR="00310AF9"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ab/>
      </w:r>
      <w:r w:rsidR="00310AF9"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ab/>
      </w:r>
      <w:r w:rsidR="00310AF9"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ab/>
      </w:r>
      <w:r w:rsidR="00310AF9"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ab/>
      </w:r>
      <w:r w:rsidR="00310AF9"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ab/>
      </w:r>
    </w:p>
    <w:p w:rsidR="004E7257" w:rsidRPr="000C7466" w:rsidRDefault="003F0C8A" w:rsidP="004E7257">
      <w:pPr>
        <w:spacing w:after="0" w:line="240" w:lineRule="auto"/>
        <w:contextualSpacing/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</w:pPr>
      <w:r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 xml:space="preserve">  </w:t>
      </w:r>
      <w:r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>линзы</w:t>
      </w:r>
      <w:r w:rsidR="004E7257"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>;</w:t>
      </w:r>
      <w:r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</w:r>
      <w:r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</w:r>
      <w:r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</w:r>
      <w:r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</w:r>
      <w:r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</w:r>
      <w:r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</w:r>
      <w:r w:rsidR="00310AF9"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</w:r>
      <w:r w:rsidR="00310AF9"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</w:r>
      <w:r w:rsidR="00310AF9"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</w:r>
      <w:r w:rsidR="00310AF9"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</w:r>
      <w:r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  <w:t>ОСТАНОВИСЬ…..</w:t>
      </w:r>
    </w:p>
    <w:p w:rsidR="009F3403" w:rsidRPr="000C7466" w:rsidRDefault="004E7257" w:rsidP="004E7257">
      <w:pPr>
        <w:spacing w:after="0" w:line="240" w:lineRule="auto"/>
        <w:contextualSpacing/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</w:pPr>
      <w:r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>-</w:t>
      </w:r>
      <w:r w:rsidR="009F3403"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 xml:space="preserve"> </w:t>
      </w:r>
      <w:r w:rsidR="003F0C8A"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>оставлять промасленный или</w:t>
      </w:r>
      <w:r w:rsidR="003F0C8A"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 xml:space="preserve">   </w:t>
      </w:r>
      <w:r w:rsidR="00310AF9"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</w:r>
      <w:r w:rsidR="00310AF9"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  <w:t xml:space="preserve"> </w:t>
      </w:r>
    </w:p>
    <w:p w:rsidR="006E0150" w:rsidRPr="000C7466" w:rsidRDefault="009F3403" w:rsidP="004E7257">
      <w:pPr>
        <w:spacing w:after="0" w:line="240" w:lineRule="auto"/>
        <w:contextualSpacing/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</w:pPr>
      <w:r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 xml:space="preserve"> </w:t>
      </w:r>
      <w:r w:rsidR="004E7257"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 xml:space="preserve"> </w:t>
      </w:r>
      <w:r w:rsidR="003F0C8A"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>пропитанный горючими</w:t>
      </w:r>
      <w:r w:rsidR="00234D2A"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 xml:space="preserve"> </w:t>
      </w:r>
      <w:r w:rsidR="003F0C8A"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>ве</w:t>
      </w:r>
      <w:r w:rsidR="00234D2A"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>щ</w:t>
      </w:r>
      <w:r w:rsidR="003F0C8A"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 xml:space="preserve">ествами </w:t>
      </w:r>
      <w:r w:rsidR="00310AF9"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</w:r>
      <w:r w:rsidR="00310AF9"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</w:r>
      <w:r w:rsidR="006E0150"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 xml:space="preserve">- </w:t>
      </w:r>
      <w:r w:rsidR="006E0150"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>при охоте употреблять пыжи</w:t>
      </w:r>
      <w:r w:rsidR="006E0150"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 xml:space="preserve"> </w:t>
      </w:r>
      <w:r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 xml:space="preserve">- </w:t>
      </w:r>
      <w:r w:rsidR="006E0150"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 xml:space="preserve"> </w:t>
      </w:r>
    </w:p>
    <w:p w:rsidR="009F3403" w:rsidRPr="000C7466" w:rsidRDefault="006E0150" w:rsidP="004E7257">
      <w:pPr>
        <w:spacing w:after="0" w:line="240" w:lineRule="auto"/>
        <w:contextualSpacing/>
        <w:rPr>
          <w:rFonts w:ascii="Arial Black" w:hAnsi="Arial Black"/>
          <w:noProof/>
          <w:color w:val="FFFFFF" w:themeColor="background1"/>
          <w:sz w:val="26"/>
          <w:szCs w:val="26"/>
          <w:lang w:eastAsia="ru-RU"/>
        </w:rPr>
      </w:pPr>
      <w:r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 xml:space="preserve">  </w:t>
      </w:r>
      <w:r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>обтирочный материал;</w:t>
      </w:r>
      <w:r w:rsidR="00310AF9"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</w:r>
      <w:r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</w:r>
      <w:r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</w:r>
      <w:r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</w:r>
      <w:r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  <w:t xml:space="preserve">  </w:t>
      </w:r>
      <w:r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>из легковоспламеняющихся</w:t>
      </w:r>
      <w:r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 xml:space="preserve"> </w:t>
      </w:r>
    </w:p>
    <w:p w:rsidR="009F3403" w:rsidRPr="000C7466" w:rsidRDefault="006E0150" w:rsidP="004E7257">
      <w:pPr>
        <w:spacing w:after="0" w:line="240" w:lineRule="auto"/>
        <w:contextualSpacing/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</w:pPr>
      <w:r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 xml:space="preserve">- </w:t>
      </w:r>
      <w:r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>выжигать траву под  деревьями,</w:t>
      </w:r>
      <w:r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ab/>
      </w:r>
      <w:r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ab/>
      </w:r>
      <w:r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ab/>
        <w:t xml:space="preserve">  или тлеющих материалов;</w:t>
      </w:r>
      <w:r w:rsidR="00310AF9"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</w:r>
      <w:r w:rsidR="00310AF9"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</w:r>
    </w:p>
    <w:p w:rsidR="006E0150" w:rsidRPr="000C7466" w:rsidRDefault="006E0150" w:rsidP="006E0150">
      <w:pPr>
        <w:spacing w:after="0" w:line="240" w:lineRule="auto"/>
        <w:ind w:right="-739"/>
        <w:contextualSpacing/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</w:pPr>
      <w:r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 xml:space="preserve">  </w:t>
      </w:r>
      <w:r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>на лесных полянах, прогалинах;</w:t>
      </w:r>
      <w:r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ab/>
      </w:r>
      <w:r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ab/>
      </w:r>
      <w:r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ab/>
        <w:t xml:space="preserve">- разведение костров допускается </w:t>
      </w:r>
    </w:p>
    <w:p w:rsidR="006E0150" w:rsidRPr="000C7466" w:rsidRDefault="006E0150" w:rsidP="006E0150">
      <w:pPr>
        <w:spacing w:after="0" w:line="240" w:lineRule="auto"/>
        <w:ind w:right="-739"/>
        <w:contextualSpacing/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</w:pPr>
      <w:r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 xml:space="preserve">- разводить костры в хвойных  </w:t>
      </w:r>
      <w:r w:rsidR="009A79C7"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ab/>
      </w:r>
      <w:r w:rsidR="009A79C7"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ab/>
      </w:r>
      <w:r w:rsidR="009A79C7"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ab/>
        <w:t xml:space="preserve">  на площадках, окаймленных </w:t>
      </w:r>
    </w:p>
    <w:p w:rsidR="006E0150" w:rsidRPr="000C7466" w:rsidRDefault="006E0150" w:rsidP="006E0150">
      <w:pPr>
        <w:spacing w:after="0" w:line="240" w:lineRule="auto"/>
        <w:ind w:right="-739"/>
        <w:contextualSpacing/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</w:pPr>
      <w:r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 xml:space="preserve">  молодняках, на торфяниках, лесосеках,</w:t>
      </w:r>
      <w:r w:rsidR="009A79C7"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ab/>
        <w:t xml:space="preserve">  минерализированной (очищенной </w:t>
      </w:r>
    </w:p>
    <w:p w:rsidR="006E0150" w:rsidRPr="000C7466" w:rsidRDefault="006E0150" w:rsidP="006E0150">
      <w:pPr>
        <w:spacing w:after="0" w:line="240" w:lineRule="auto"/>
        <w:ind w:right="-739"/>
        <w:contextualSpacing/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</w:pPr>
      <w:r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 xml:space="preserve">  местах с сухой травой, под кронами </w:t>
      </w:r>
      <w:r w:rsidR="009A79C7"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ab/>
      </w:r>
      <w:r w:rsidR="009A79C7"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ab/>
        <w:t xml:space="preserve">  до почвы) полосой, шириной не менее</w:t>
      </w:r>
    </w:p>
    <w:p w:rsidR="006E0150" w:rsidRPr="000C7466" w:rsidRDefault="006E0150" w:rsidP="006E0150">
      <w:pPr>
        <w:spacing w:after="0" w:line="240" w:lineRule="auto"/>
        <w:ind w:right="-739"/>
        <w:contextualSpacing/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</w:pPr>
      <w:r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 xml:space="preserve">  деревьев, а также на участках </w:t>
      </w:r>
      <w:r w:rsidR="009A79C7"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ab/>
      </w:r>
      <w:r w:rsidR="009A79C7"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ab/>
      </w:r>
      <w:r w:rsidR="009A79C7"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ab/>
        <w:t xml:space="preserve">  полуметра.</w:t>
      </w:r>
    </w:p>
    <w:p w:rsidR="00A629A0" w:rsidRPr="000C7466" w:rsidRDefault="006E0150" w:rsidP="006E0150">
      <w:pPr>
        <w:spacing w:after="0" w:line="240" w:lineRule="auto"/>
        <w:ind w:right="-739"/>
        <w:contextualSpacing/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</w:pPr>
      <w:r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 xml:space="preserve">  поврежденного </w:t>
      </w:r>
      <w:r w:rsidR="009F3403"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 xml:space="preserve"> </w:t>
      </w:r>
      <w:r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>леса;</w:t>
      </w:r>
      <w:r w:rsidR="00310AF9"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ab/>
      </w:r>
      <w:r w:rsidR="009A79C7"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ab/>
      </w:r>
      <w:r w:rsidR="009A79C7"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ab/>
      </w:r>
      <w:r w:rsidR="009A79C7"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ab/>
      </w:r>
      <w:r w:rsidR="009A79C7"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ab/>
      </w:r>
      <w:r w:rsidR="009A79C7" w:rsidRPr="000C7466">
        <w:rPr>
          <w:rFonts w:ascii="Arial Black" w:hAnsi="Arial Black"/>
          <w:noProof/>
          <w:color w:val="FFFFFF" w:themeColor="background1"/>
          <w:sz w:val="32"/>
          <w:szCs w:val="32"/>
          <w:lang w:eastAsia="ru-RU"/>
        </w:rPr>
        <w:tab/>
        <w:t>- костер необходимо тщательно тушить.</w:t>
      </w:r>
    </w:p>
    <w:p w:rsidR="006E0150" w:rsidRPr="000C7466" w:rsidRDefault="006E0150" w:rsidP="006E0150">
      <w:pPr>
        <w:spacing w:after="0" w:line="240" w:lineRule="auto"/>
        <w:ind w:right="-739"/>
        <w:contextualSpacing/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</w:pPr>
    </w:p>
    <w:p w:rsidR="00DC24F6" w:rsidRPr="000C7466" w:rsidRDefault="00DC24F6" w:rsidP="00416F51">
      <w:pPr>
        <w:spacing w:after="0" w:line="360" w:lineRule="auto"/>
        <w:contextualSpacing/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</w:pPr>
      <w:r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>А ТЫ ЗНАЕШЬ, ЧТО ПЛАМЯ МОЖЕТ БЕЖАТЬ ПО ТРАВЕ СО СКОРОВТЬЮ 30 км/ч ?!</w:t>
      </w:r>
    </w:p>
    <w:p w:rsidR="00416F51" w:rsidRPr="00D134E5" w:rsidRDefault="00416F51" w:rsidP="00416F51">
      <w:pPr>
        <w:spacing w:after="0" w:line="360" w:lineRule="auto"/>
        <w:contextualSpacing/>
        <w:rPr>
          <w:rFonts w:ascii="Arial Black" w:hAnsi="Arial Black"/>
          <w:noProof/>
          <w:color w:val="FF0000"/>
          <w:sz w:val="30"/>
          <w:szCs w:val="30"/>
          <w:lang w:eastAsia="ru-RU"/>
        </w:rPr>
      </w:pPr>
      <w:r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</w:r>
      <w:r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</w:r>
      <w:r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</w:r>
      <w:r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</w:r>
      <w:r w:rsidR="00512D54" w:rsidRPr="000C7466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</w:r>
      <w:r w:rsidRPr="00D134E5">
        <w:rPr>
          <w:rFonts w:ascii="Arial Black" w:hAnsi="Arial Black"/>
          <w:noProof/>
          <w:color w:val="FF0000"/>
          <w:sz w:val="30"/>
          <w:szCs w:val="30"/>
          <w:lang w:eastAsia="ru-RU"/>
        </w:rPr>
        <w:t>БЕРЕГИ ЛЕС и ЕГО ЖИТЕЛЕЙ ОТ ПОЖАРА</w:t>
      </w:r>
    </w:p>
    <w:p w:rsidR="004E7257" w:rsidRDefault="00416F51" w:rsidP="00512D54">
      <w:pPr>
        <w:spacing w:after="0" w:line="360" w:lineRule="auto"/>
        <w:contextualSpacing/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</w:pPr>
      <w:r w:rsidRPr="003F0C8A">
        <w:rPr>
          <w:rFonts w:ascii="Arial Black" w:hAnsi="Arial Black"/>
          <w:noProof/>
          <w:color w:val="FFFFFF" w:themeColor="background1"/>
          <w:sz w:val="30"/>
          <w:szCs w:val="30"/>
          <w:lang w:eastAsia="ru-RU"/>
        </w:rPr>
        <w:tab/>
        <w:t>ЗАЩИТИ СЕБЯ ОТ УГОЛОВНОЙ И АДМИНИСТРАТИВНОЙ ОТВЕТСТВЕННОСТИ</w:t>
      </w:r>
    </w:p>
    <w:p w:rsidR="00CA3DC3" w:rsidRPr="00CA3DC3" w:rsidRDefault="00CA3DC3" w:rsidP="00CA3DC3">
      <w:pPr>
        <w:spacing w:after="0" w:line="360" w:lineRule="auto"/>
        <w:ind w:left="-993"/>
        <w:contextualSpacing/>
        <w:jc w:val="center"/>
        <w:rPr>
          <w:rFonts w:ascii="Arial Black" w:hAnsi="Arial Black"/>
          <w:noProof/>
          <w:color w:val="FFFFFF" w:themeColor="background1"/>
          <w:sz w:val="18"/>
          <w:szCs w:val="18"/>
          <w:lang w:eastAsia="ru-RU"/>
        </w:rPr>
      </w:pPr>
      <w:r>
        <w:rPr>
          <w:rFonts w:ascii="Arial Black" w:hAnsi="Arial Black"/>
          <w:noProof/>
          <w:color w:val="FFFFFF" w:themeColor="background1"/>
          <w:sz w:val="20"/>
          <w:szCs w:val="20"/>
          <w:lang w:eastAsia="ru-RU"/>
        </w:rPr>
        <w:t xml:space="preserve">г. </w:t>
      </w:r>
      <w:r w:rsidRPr="00CA3DC3">
        <w:rPr>
          <w:rFonts w:ascii="Arial Black" w:hAnsi="Arial Black"/>
          <w:noProof/>
          <w:color w:val="FFFFFF" w:themeColor="background1"/>
          <w:sz w:val="18"/>
          <w:szCs w:val="18"/>
          <w:lang w:eastAsia="ru-RU"/>
        </w:rPr>
        <w:t>Красноярск, пр. Мира, д. 32, тел. 8 (391) 222-47-82</w:t>
      </w:r>
    </w:p>
    <w:sectPr w:rsidR="00CA3DC3" w:rsidRPr="00CA3DC3" w:rsidSect="00D134E5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257"/>
    <w:rsid w:val="000C7466"/>
    <w:rsid w:val="00234D2A"/>
    <w:rsid w:val="00310AF9"/>
    <w:rsid w:val="003F0C8A"/>
    <w:rsid w:val="003F4F2B"/>
    <w:rsid w:val="00416F51"/>
    <w:rsid w:val="004A3C37"/>
    <w:rsid w:val="004E7257"/>
    <w:rsid w:val="00512D54"/>
    <w:rsid w:val="006E0150"/>
    <w:rsid w:val="00735310"/>
    <w:rsid w:val="007E0476"/>
    <w:rsid w:val="00821922"/>
    <w:rsid w:val="009A79C7"/>
    <w:rsid w:val="009F3403"/>
    <w:rsid w:val="00A629A0"/>
    <w:rsid w:val="00C31FA8"/>
    <w:rsid w:val="00CA3DC3"/>
    <w:rsid w:val="00D134E5"/>
    <w:rsid w:val="00DC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2</cp:revision>
  <dcterms:created xsi:type="dcterms:W3CDTF">2021-05-14T02:00:00Z</dcterms:created>
  <dcterms:modified xsi:type="dcterms:W3CDTF">2021-05-14T02:00:00Z</dcterms:modified>
</cp:coreProperties>
</file>